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2B7" w:rsidRPr="001239CA" w:rsidRDefault="00B002B7" w:rsidP="00B002B7">
      <w:pPr>
        <w:ind w:firstLine="720"/>
        <w:jc w:val="center"/>
        <w:rPr>
          <w:b/>
          <w:sz w:val="28"/>
          <w:szCs w:val="28"/>
        </w:rPr>
      </w:pPr>
      <w:r w:rsidRPr="001239CA">
        <w:rPr>
          <w:b/>
          <w:sz w:val="28"/>
          <w:szCs w:val="28"/>
        </w:rPr>
        <w:t>Правила пожарной безопасности в жилье.</w:t>
      </w:r>
    </w:p>
    <w:p w:rsidR="00B002B7" w:rsidRDefault="00B002B7" w:rsidP="00B002B7">
      <w:pPr>
        <w:jc w:val="both"/>
        <w:rPr>
          <w:sz w:val="28"/>
          <w:szCs w:val="28"/>
        </w:rPr>
      </w:pP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 xml:space="preserve">Основные требования Правил пожарной безопасности: 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не оставляйте без присмотра включенные в электросеть бытовые электроприборы;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эксплуатируйте электроприборы в соответствии с требованиями инструкций по эксплуатации заводов-изготовителей;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 xml:space="preserve">следите за неисправностью электропроводки, не пользуйтесь поврежденными электроприборами, </w:t>
      </w:r>
      <w:proofErr w:type="spellStart"/>
      <w:r w:rsidRPr="001239CA">
        <w:rPr>
          <w:sz w:val="28"/>
          <w:szCs w:val="28"/>
        </w:rPr>
        <w:t>электророзетками</w:t>
      </w:r>
      <w:proofErr w:type="spellEnd"/>
      <w:r w:rsidRPr="001239CA">
        <w:rPr>
          <w:sz w:val="28"/>
          <w:szCs w:val="28"/>
        </w:rPr>
        <w:t>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 xml:space="preserve">не включайте в одну </w:t>
      </w:r>
      <w:proofErr w:type="spellStart"/>
      <w:r w:rsidRPr="001239CA">
        <w:rPr>
          <w:sz w:val="28"/>
          <w:szCs w:val="28"/>
        </w:rPr>
        <w:t>электророзетку</w:t>
      </w:r>
      <w:proofErr w:type="spellEnd"/>
      <w:r w:rsidRPr="001239CA">
        <w:rPr>
          <w:sz w:val="28"/>
          <w:szCs w:val="28"/>
        </w:rPr>
        <w:t xml:space="preserve"> одновременно несколько мощных потребителей электроэнергии, перегружая электросеть;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не эксплуатируйте электросветильники со снятыми защитными плафонами;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не пользуйтесь в помещении источниками открытого огня (свечи, спички, факела и т.д.);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в квартирах жилых домов и комнатах общежитий запрещается устраивать различного рода производственные и складские помещения, в которых применяются и хранятся пожароопасные и взрывопожароопасные вещества и материалы;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запрещается хранить в квартирах и комнатах общежитий баллоны с горючими газами, емкости с легковоспламеняющимися и горючими жидкостями и т.д.;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запрещается загромождать пути эвакуации (лестничные клетки, лестничные марши, коридоры) различными материалами, изделиями, оборудованием;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запрещается устраивать на лестничных клетках и поэтажных коридорах кладовые (чуланы), а также хранить под лестничными маршами и на лестничных площадках вещи, мебель и горючие материалы.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 xml:space="preserve"> 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Пожар в квартире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 xml:space="preserve"> 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НЕЛЬЗЯ делать при пожаре в доме (квартире):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пытаться выйти через задымленный коридор или лестницу (дым очень токсичен, горячий воздух может также обжечь легкие);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опускаться по водосточным трубам и стоякам с помощью простыней и веревок (если в этом нет самой острой необходимости, ведь падение без отсутствия специальных навыков почти всегда неизбежно);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прыгать из окна (начиная с 4-го этажа, каждый второй прыжок смертелен)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 xml:space="preserve"> </w:t>
      </w: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НЕОБХОДИМО: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 xml:space="preserve"> 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Сообщить в пожарную охрану по телефону 101 или 01.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Вывести на улицу детей и престарелых.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Попробовать самостоятельно потушить пожар, используя подручные средства (воду, плотную ткань, землю из-под цветов и т.п.).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При опасности поражения электрическим током отключить электроэнергию (автоматы в щитке на лестничной площадке),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Помните, что легковоспламеняющиеся жидкости тушить водой неэффективно. Лучше всего воспользоваться огнетушителем, а при его отсутствии мокрой тряпкой.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Во время пожара необходимо воздержаться от открытия окон и дверей для уменьшения притока воздуха.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proofErr w:type="gramStart"/>
      <w:r w:rsidRPr="001239CA">
        <w:rPr>
          <w:sz w:val="28"/>
          <w:szCs w:val="28"/>
        </w:rPr>
        <w:lastRenderedPageBreak/>
        <w:t>•</w:t>
      </w:r>
      <w:r w:rsidRPr="001239CA">
        <w:rPr>
          <w:sz w:val="28"/>
          <w:szCs w:val="28"/>
        </w:rPr>
        <w:tab/>
        <w:t>Если в квартире сильно задымлено, и ликвидировать очаги горения своими силами не предоставляется возможным, немедленно покиньте квартиру, прикрыв за собой дверь.</w:t>
      </w:r>
      <w:proofErr w:type="gramEnd"/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При невозможности эвакуации из квартиры через лестничные марши используйте балконную лестницу, а если ее нет, то выйдите на балкон, закрыв плотно за собой дверь, и постарайтесь привлечь к себе внимание прохожих и пожарных.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По возможности организуйте встречу пожарных подразделений, укажите на очаг пожара.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  <w:r w:rsidRPr="001239CA">
        <w:rPr>
          <w:sz w:val="28"/>
          <w:szCs w:val="28"/>
        </w:rPr>
        <w:t>•</w:t>
      </w:r>
      <w:r w:rsidRPr="001239CA">
        <w:rPr>
          <w:sz w:val="28"/>
          <w:szCs w:val="28"/>
        </w:rPr>
        <w:tab/>
        <w:t>Рекомендуем Вам заранее застраховать себя, свое имущество на случай пожара и хранить документы, деньги в месте, известном всем членам Вашей семьи на случай внезапной эвакуации при пожаре.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</w:p>
    <w:p w:rsidR="00B002B7" w:rsidRPr="001239CA" w:rsidRDefault="00B002B7" w:rsidP="00B002B7">
      <w:pPr>
        <w:jc w:val="both"/>
        <w:rPr>
          <w:sz w:val="28"/>
          <w:szCs w:val="28"/>
        </w:rPr>
      </w:pPr>
    </w:p>
    <w:p w:rsidR="00B002B7" w:rsidRPr="001239CA" w:rsidRDefault="00B002B7" w:rsidP="00B002B7">
      <w:pPr>
        <w:ind w:firstLine="720"/>
        <w:jc w:val="both"/>
        <w:rPr>
          <w:sz w:val="28"/>
          <w:szCs w:val="28"/>
        </w:rPr>
      </w:pPr>
      <w:r w:rsidRPr="001239CA">
        <w:rPr>
          <w:sz w:val="28"/>
          <w:szCs w:val="28"/>
        </w:rPr>
        <w:t>Отдел надзорной деятельности и профилактической работы по Куйбышевскому и Северному районам ГУ МЧС по Новосибирской области</w:t>
      </w:r>
    </w:p>
    <w:p w:rsidR="00B002B7" w:rsidRPr="001239CA" w:rsidRDefault="00B002B7" w:rsidP="00B002B7">
      <w:pPr>
        <w:jc w:val="both"/>
        <w:rPr>
          <w:sz w:val="28"/>
          <w:szCs w:val="28"/>
        </w:rPr>
      </w:pPr>
    </w:p>
    <w:p w:rsidR="00F839E0" w:rsidRDefault="00F839E0">
      <w:bookmarkStart w:id="0" w:name="_GoBack"/>
      <w:bookmarkEnd w:id="0"/>
    </w:p>
    <w:sectPr w:rsidR="00F839E0" w:rsidSect="00EC02A4">
      <w:headerReference w:type="even" r:id="rId5"/>
      <w:pgSz w:w="11907" w:h="16840" w:code="9"/>
      <w:pgMar w:top="426" w:right="567" w:bottom="567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231" w:rsidRDefault="00B002B7" w:rsidP="009E289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03231" w:rsidRDefault="00B002B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2B7"/>
    <w:rsid w:val="00B002B7"/>
    <w:rsid w:val="00F83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2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002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002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B002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2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002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002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B002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475</Words>
  <Characters>2710</Characters>
  <Application>Microsoft Office Word</Application>
  <DocSecurity>0</DocSecurity>
  <Lines>22</Lines>
  <Paragraphs>6</Paragraphs>
  <ScaleCrop>false</ScaleCrop>
  <Company/>
  <LinksUpToDate>false</LinksUpToDate>
  <CharactersWithSpaces>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2020-06-08T02:46:00Z</dcterms:created>
  <dcterms:modified xsi:type="dcterms:W3CDTF">2020-06-08T02:46:00Z</dcterms:modified>
</cp:coreProperties>
</file>