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DF" w:rsidRDefault="009F43E7" w:rsidP="00F50DD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Сход граждан</w:t>
      </w:r>
    </w:p>
    <w:p w:rsidR="009F43E7" w:rsidRDefault="009F43E7" w:rsidP="00F50DD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Потюкановского сельсовета</w:t>
      </w:r>
    </w:p>
    <w:p w:rsidR="009F43E7" w:rsidRPr="00FD74F5" w:rsidRDefault="009F43E7" w:rsidP="00F50DDF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Северного района Новосибирской области</w:t>
      </w:r>
    </w:p>
    <w:p w:rsidR="00F50DDF" w:rsidRPr="00FD74F5" w:rsidRDefault="00F50DDF" w:rsidP="00F50DD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РЕШЕНИЕ </w:t>
      </w:r>
    </w:p>
    <w:p w:rsidR="00F50DDF" w:rsidRPr="00FD74F5" w:rsidRDefault="00F50DDF" w:rsidP="009F43E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50DDF" w:rsidRPr="00FD74F5" w:rsidRDefault="007E1ADE" w:rsidP="00F50DDF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09.12</w:t>
      </w:r>
      <w:r w:rsidR="00F50DDF" w:rsidRPr="00FD74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.2021    </w:t>
      </w:r>
      <w:r w:rsidR="00FD74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</w:t>
      </w:r>
      <w:r w:rsidR="009F43E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п. Среднеичинский</w:t>
      </w:r>
      <w:r w:rsidR="00F50DDF" w:rsidRPr="00FD74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</w:p>
    <w:p w:rsidR="00F50DDF" w:rsidRPr="00FD74F5" w:rsidRDefault="00F50DDF" w:rsidP="00F50DDF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0DDF" w:rsidRPr="00FD74F5" w:rsidRDefault="00F50DDF" w:rsidP="00F50DD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Об утверждении  ключевых показателей по осуществлению жилищного  контроля и их целевых значений, а также индикативных</w:t>
      </w:r>
    </w:p>
    <w:p w:rsidR="00F50DDF" w:rsidRPr="00FD74F5" w:rsidRDefault="00F50DDF" w:rsidP="00F50DD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показателей на территории  </w:t>
      </w:r>
      <w:r w:rsidR="009F43E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Потюкановского </w:t>
      </w:r>
      <w:r w:rsidRPr="00FD74F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сельсовета</w:t>
      </w:r>
    </w:p>
    <w:p w:rsidR="00F50DDF" w:rsidRPr="00FD74F5" w:rsidRDefault="00F50DDF" w:rsidP="00F50DD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Северного района Новосибирской области</w:t>
      </w:r>
    </w:p>
    <w:p w:rsidR="00F50DDF" w:rsidRPr="00FD74F5" w:rsidRDefault="00F50DDF" w:rsidP="00F50DD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с частью 5 статьи 30 Федерального закона от 31.07.2020 № 248-ФЗ «О государственном контроле (надзоре) и муниципальном контроле в Российской Федерации», </w:t>
      </w:r>
      <w:r w:rsidR="009F43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Сход граждан Потюкановского</w:t>
      </w: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 Северного района Новосибирской области</w:t>
      </w:r>
    </w:p>
    <w:p w:rsidR="00F50DDF" w:rsidRPr="00FD74F5" w:rsidRDefault="00F50DDF" w:rsidP="00F50DD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РЕШИЛ:</w:t>
      </w:r>
    </w:p>
    <w:p w:rsidR="00F50DDF" w:rsidRPr="00FD74F5" w:rsidRDefault="00F50DDF" w:rsidP="00F50DD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1.Утвердить ключевые показатели по осуществлению жилищного контроля и их целевых значений, а также индикативных показателей на территории </w:t>
      </w:r>
      <w:r w:rsidR="009F43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Потюкановского</w:t>
      </w: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 Северного района Новосибирской области.</w:t>
      </w:r>
    </w:p>
    <w:p w:rsidR="00F50DDF" w:rsidRDefault="00F50DDF" w:rsidP="00F50DD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2.Опубликовать настоящее решение в периодическом печатном издании «</w:t>
      </w:r>
      <w:r w:rsidR="009F43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Потюкановский Вестник</w:t>
      </w: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  и разместить на официальном сайте администрации </w:t>
      </w:r>
      <w:r w:rsidR="009F43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Потюкановского се</w:t>
      </w: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льсовета Северного района Новосибирской области. </w:t>
      </w:r>
    </w:p>
    <w:p w:rsidR="009F43E7" w:rsidRPr="00FD74F5" w:rsidRDefault="009F43E7" w:rsidP="00F50DD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исполнением решения возложить на Главу Потюкановского сельсовета северного района Новосибирской области.</w:t>
      </w:r>
    </w:p>
    <w:p w:rsidR="00F50DDF" w:rsidRPr="00FD74F5" w:rsidRDefault="00F50DDF" w:rsidP="00F50DDF">
      <w:pPr>
        <w:widowControl/>
        <w:tabs>
          <w:tab w:val="left" w:pos="915"/>
        </w:tabs>
        <w:spacing w:after="1" w:line="28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50DDF" w:rsidRPr="00FD74F5" w:rsidRDefault="00F50DDF" w:rsidP="009F43E7">
      <w:pPr>
        <w:widowControl/>
        <w:spacing w:after="1" w:line="20" w:lineRule="atLeast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50DDF" w:rsidRDefault="009F43E7" w:rsidP="009F43E7">
      <w:pPr>
        <w:widowControl/>
        <w:spacing w:after="200" w:line="20" w:lineRule="atLeast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Глава Потюкановского сельсовета</w:t>
      </w:r>
    </w:p>
    <w:p w:rsidR="009F43E7" w:rsidRPr="00FD74F5" w:rsidRDefault="009F43E7" w:rsidP="009F43E7">
      <w:pPr>
        <w:widowControl/>
        <w:spacing w:after="200" w:line="20" w:lineRule="atLeast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Северного района Новосибирской области                                       А.В. Шушков</w:t>
      </w:r>
    </w:p>
    <w:p w:rsidR="00F50DDF" w:rsidRPr="00FD74F5" w:rsidRDefault="00F50DDF" w:rsidP="009F43E7">
      <w:pPr>
        <w:widowControl/>
        <w:spacing w:after="200" w:line="20" w:lineRule="atLeast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 w:type="page"/>
      </w:r>
    </w:p>
    <w:p w:rsidR="00F50DDF" w:rsidRPr="00FD74F5" w:rsidRDefault="00F50DDF" w:rsidP="00F50DDF">
      <w:pPr>
        <w:widowControl/>
        <w:ind w:left="4962" w:right="-284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УТВЕРЖДЕНЫ</w:t>
      </w:r>
    </w:p>
    <w:p w:rsidR="00F50DDF" w:rsidRPr="00FD74F5" w:rsidRDefault="00F50DDF" w:rsidP="00F50DDF">
      <w:pPr>
        <w:widowControl/>
        <w:ind w:left="4962" w:right="-284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решением </w:t>
      </w:r>
      <w:r w:rsidR="009F43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Схода граждан</w:t>
      </w:r>
    </w:p>
    <w:p w:rsidR="00F50DDF" w:rsidRPr="00FD74F5" w:rsidRDefault="009F43E7" w:rsidP="00F50DDF">
      <w:pPr>
        <w:widowControl/>
        <w:ind w:left="4962" w:right="-284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Потюкановского</w:t>
      </w:r>
      <w:r w:rsidR="00F50DDF"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</w:t>
      </w:r>
    </w:p>
    <w:p w:rsidR="00F50DDF" w:rsidRPr="00FD74F5" w:rsidRDefault="00F50DDF" w:rsidP="00F50DDF">
      <w:pPr>
        <w:widowControl/>
        <w:ind w:left="4962" w:right="-284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Северного района</w:t>
      </w:r>
    </w:p>
    <w:p w:rsidR="00F50DDF" w:rsidRPr="00FD74F5" w:rsidRDefault="00F50DDF" w:rsidP="00F50DDF">
      <w:pPr>
        <w:widowControl/>
        <w:ind w:left="4962" w:right="-284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Новосибирской области</w:t>
      </w:r>
    </w:p>
    <w:p w:rsidR="00F50DDF" w:rsidRPr="00FD74F5" w:rsidRDefault="007E1ADE" w:rsidP="00F50DDF">
      <w:pPr>
        <w:widowControl/>
        <w:ind w:left="4962" w:right="-284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  09.12</w:t>
      </w:r>
      <w:r w:rsidR="00F50DDF"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.2021  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</w:t>
      </w:r>
      <w:r w:rsidR="00F50DDF"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F50DDF" w:rsidRPr="00FD74F5" w:rsidRDefault="00F50DDF" w:rsidP="00F50DDF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Ключевые показатели по осуществлению жилищного контроля и их целевых значений, а также индикативных показателей на территории </w:t>
      </w:r>
      <w:r w:rsidR="009F43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Потюкановского </w:t>
      </w:r>
      <w:bookmarkStart w:id="0" w:name="_GoBack"/>
      <w:bookmarkEnd w:id="0"/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сельсовета Северного района Новосибирской области</w:t>
      </w:r>
    </w:p>
    <w:p w:rsidR="00F50DDF" w:rsidRPr="00FD74F5" w:rsidRDefault="00F50DDF" w:rsidP="00F50DD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осуществлении муниципального жилищного контроля (надзора) за соблюдением законодательства о жилищном контроле (далее – муниципальный контроль) устанавливаются следующие ключевые показатели, на основе которых осуществляется оценка результативности и эффективности деятельности жилищного контроля (далее – жилищный контроль):</w:t>
      </w:r>
    </w:p>
    <w:p w:rsidR="00F50DDF" w:rsidRPr="00FD74F5" w:rsidRDefault="00F50DDF" w:rsidP="00F50DDF">
      <w:pPr>
        <w:widowControl/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а) доля устраненных нарушений обязательных требований от общего числа нарушений, выявленных в ходе контрольных (надзорных) мероприятий нарушений обязательных требований в год.</w:t>
      </w:r>
    </w:p>
    <w:p w:rsidR="00F50DDF" w:rsidRPr="00FD74F5" w:rsidRDefault="00F50DDF" w:rsidP="00F50DDF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74F5">
        <w:rPr>
          <w:rFonts w:ascii="Times New Roman" w:eastAsia="Times New Roman" w:hAnsi="Times New Roman" w:cs="Times New Roman"/>
          <w:color w:val="auto"/>
          <w:sz w:val="28"/>
          <w:szCs w:val="28"/>
        </w:rPr>
        <w:t>Целевыми значениями для ключевых показателей, указанных в подпунктах «а» и пункта 1 настоящего решения, являются % и рублей соответственно.</w:t>
      </w:r>
    </w:p>
    <w:p w:rsidR="00F50DDF" w:rsidRPr="00FD74F5" w:rsidRDefault="00F50DDF" w:rsidP="00F50DDF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74F5">
        <w:rPr>
          <w:rFonts w:ascii="Times New Roman" w:eastAsia="Times New Roman" w:hAnsi="Times New Roman" w:cs="Times New Roman"/>
          <w:color w:val="auto"/>
          <w:sz w:val="28"/>
          <w:szCs w:val="28"/>
        </w:rPr>
        <w:t>Индикативными показателями при осуществлении муниципального контроля являются:</w:t>
      </w:r>
    </w:p>
    <w:p w:rsidR="00F50DDF" w:rsidRPr="00FD74F5" w:rsidRDefault="00F50DDF" w:rsidP="00F50DDF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74F5">
        <w:rPr>
          <w:rFonts w:ascii="Times New Roman" w:eastAsia="Times New Roman" w:hAnsi="Times New Roman" w:cs="Times New Roman"/>
          <w:color w:val="auto"/>
          <w:sz w:val="28"/>
          <w:szCs w:val="28"/>
        </w:rPr>
        <w:t>а) количество поданных обоснованных жалоб на действия (бездействие) жилищного контроля и (или) его должностных лиц при проведении контрольных (надзорных) мероприятий в год;</w:t>
      </w:r>
    </w:p>
    <w:p w:rsidR="00F50DDF" w:rsidRPr="00FD74F5" w:rsidRDefault="00F50DDF" w:rsidP="00F50DDF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74F5">
        <w:rPr>
          <w:rFonts w:ascii="Times New Roman" w:eastAsia="Times New Roman" w:hAnsi="Times New Roman" w:cs="Times New Roman"/>
          <w:color w:val="auto"/>
          <w:sz w:val="28"/>
          <w:szCs w:val="28"/>
        </w:rPr>
        <w:t>б) количество отмененных (измененных) незаконных и (или) необоснованных решений, принятых должностными лицами администрации, уполномоченными на осуществление муниципального контроля;</w:t>
      </w:r>
    </w:p>
    <w:p w:rsidR="00F50DDF" w:rsidRPr="00FD74F5" w:rsidRDefault="00F50DDF" w:rsidP="00F50DDF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74F5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внесенных органами прокуратуры представлений об устранении нарушений, связанных с осуществлением муниципального контроля;</w:t>
      </w:r>
    </w:p>
    <w:p w:rsidR="00F50DDF" w:rsidRPr="00FD74F5" w:rsidRDefault="00F50DDF" w:rsidP="00F50DDF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74F5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p w:rsidR="00F50DDF" w:rsidRPr="00FD74F5" w:rsidRDefault="00F50DDF" w:rsidP="00F50DD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205FA" w:rsidRPr="00FD74F5" w:rsidRDefault="006205FA">
      <w:pPr>
        <w:rPr>
          <w:rFonts w:ascii="Times New Roman" w:hAnsi="Times New Roman" w:cs="Times New Roman"/>
          <w:sz w:val="28"/>
          <w:szCs w:val="28"/>
        </w:rPr>
      </w:pPr>
    </w:p>
    <w:sectPr w:rsidR="006205FA" w:rsidRPr="00FD74F5" w:rsidSect="00ED000A">
      <w:headerReference w:type="default" r:id="rId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8C" w:rsidRDefault="00FC158C">
      <w:r>
        <w:separator/>
      </w:r>
    </w:p>
  </w:endnote>
  <w:endnote w:type="continuationSeparator" w:id="0">
    <w:p w:rsidR="00FC158C" w:rsidRDefault="00FC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8C" w:rsidRDefault="00FC158C">
      <w:r>
        <w:separator/>
      </w:r>
    </w:p>
  </w:footnote>
  <w:footnote w:type="continuationSeparator" w:id="0">
    <w:p w:rsidR="00FC158C" w:rsidRDefault="00FC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DF" w:rsidRDefault="00FC158C">
    <w:pPr>
      <w:pStyle w:val="a7"/>
      <w:jc w:val="center"/>
    </w:pPr>
  </w:p>
  <w:p w:rsidR="00ED5CDF" w:rsidRDefault="00FC15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F3C"/>
    <w:multiLevelType w:val="multilevel"/>
    <w:tmpl w:val="ECB8152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DF"/>
    <w:rsid w:val="00022415"/>
    <w:rsid w:val="004B1451"/>
    <w:rsid w:val="005422A1"/>
    <w:rsid w:val="006205FA"/>
    <w:rsid w:val="007E1ADE"/>
    <w:rsid w:val="009F43E7"/>
    <w:rsid w:val="00A54B33"/>
    <w:rsid w:val="00A71680"/>
    <w:rsid w:val="00BA00C6"/>
    <w:rsid w:val="00E12A43"/>
    <w:rsid w:val="00F50DDF"/>
    <w:rsid w:val="00FC158C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0DDF"/>
    <w:pPr>
      <w:widowControl/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50DDF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0DDF"/>
    <w:pPr>
      <w:widowControl/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50DDF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2021-12-17T08:09:00Z</dcterms:created>
  <dcterms:modified xsi:type="dcterms:W3CDTF">2021-12-17T08:19:00Z</dcterms:modified>
</cp:coreProperties>
</file>