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3C" w:rsidRDefault="0084237D" w:rsidP="00244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Сход граждан </w:t>
      </w:r>
    </w:p>
    <w:p w:rsidR="0084237D" w:rsidRDefault="0084237D" w:rsidP="00244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Потюкановского сельсовета</w:t>
      </w:r>
    </w:p>
    <w:p w:rsidR="0084237D" w:rsidRPr="0024463C" w:rsidRDefault="0084237D" w:rsidP="00244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района Новосибирской области</w:t>
      </w:r>
    </w:p>
    <w:p w:rsidR="0024463C" w:rsidRPr="0024463C" w:rsidRDefault="0024463C" w:rsidP="00244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463C" w:rsidRPr="0024463C" w:rsidRDefault="0024463C" w:rsidP="00244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  <w:r w:rsidR="00345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4463C" w:rsidRPr="0024463C" w:rsidRDefault="0024463C" w:rsidP="0024463C">
      <w:pPr>
        <w:tabs>
          <w:tab w:val="left" w:pos="89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63C" w:rsidRPr="00926DA8" w:rsidRDefault="0034547B" w:rsidP="0024463C">
      <w:pPr>
        <w:tabs>
          <w:tab w:val="left" w:pos="89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29.11.</w:t>
      </w:r>
      <w:r w:rsidR="0024463C" w:rsidRPr="00926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2021                     </w:t>
      </w:r>
      <w:r w:rsidRPr="00926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24463C" w:rsidRPr="00926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A3E31" w:rsidRPr="00926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п. Среднеичинский</w:t>
      </w:r>
      <w:r w:rsidR="0024463C" w:rsidRPr="00926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9A3E31" w:rsidRPr="00926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926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24463C" w:rsidRPr="00926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Pr="00926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947164" w:rsidRPr="00ED26B8" w:rsidRDefault="00947164" w:rsidP="003454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47164" w:rsidRPr="0024463C" w:rsidRDefault="00947164" w:rsidP="00947164">
      <w:pPr>
        <w:spacing w:after="0" w:line="240" w:lineRule="auto"/>
        <w:ind w:firstLine="63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4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Положения </w:t>
      </w:r>
      <w:r w:rsidR="003A65F0" w:rsidRPr="00244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244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видах муниципального контроля на территории</w:t>
      </w:r>
      <w:r w:rsidR="0024463C" w:rsidRPr="0024463C">
        <w:rPr>
          <w:b/>
        </w:rPr>
        <w:t xml:space="preserve"> </w:t>
      </w:r>
      <w:r w:rsidR="0084237D" w:rsidRPr="0084237D">
        <w:rPr>
          <w:rFonts w:ascii="Times New Roman" w:hAnsi="Times New Roman" w:cs="Times New Roman"/>
          <w:b/>
          <w:sz w:val="28"/>
          <w:szCs w:val="28"/>
        </w:rPr>
        <w:t>Потюкановского</w:t>
      </w:r>
      <w:r w:rsidR="0024463C" w:rsidRPr="00842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  <w:r w:rsidRPr="00244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Северного района Новосибирской области</w:t>
      </w:r>
    </w:p>
    <w:p w:rsidR="00947164" w:rsidRDefault="00947164" w:rsidP="00947164">
      <w:pPr>
        <w:spacing w:after="0" w:line="240" w:lineRule="auto"/>
        <w:ind w:firstLine="63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7164" w:rsidRPr="00947164" w:rsidRDefault="00947164" w:rsidP="00947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 31.07.2020</w:t>
      </w:r>
      <w:r w:rsidR="00A7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 248-ФЗ «О государственном контроле (надзоре) и муниципальном контроле в Российской Федерации», </w:t>
      </w:r>
      <w:r w:rsidRPr="00ED26B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 </w:t>
      </w:r>
      <w:r w:rsidR="0024463C">
        <w:rPr>
          <w:rFonts w:ascii="Times New Roman" w:eastAsia="Calibri" w:hAnsi="Times New Roman"/>
          <w:sz w:val="28"/>
          <w:szCs w:val="28"/>
        </w:rPr>
        <w:t xml:space="preserve">Уставом  сельского поселения </w:t>
      </w:r>
      <w:r w:rsidR="0084237D">
        <w:rPr>
          <w:rFonts w:ascii="Times New Roman" w:eastAsia="Calibri" w:hAnsi="Times New Roman"/>
          <w:sz w:val="28"/>
          <w:szCs w:val="28"/>
        </w:rPr>
        <w:t>Потюкановский</w:t>
      </w:r>
      <w:r w:rsidR="0024463C">
        <w:rPr>
          <w:rFonts w:ascii="Times New Roman" w:eastAsia="Calibri" w:hAnsi="Times New Roman"/>
          <w:sz w:val="28"/>
          <w:szCs w:val="28"/>
        </w:rPr>
        <w:t xml:space="preserve"> сельсовет Северного муниципального  района Новосибирской области</w:t>
      </w:r>
      <w:r w:rsidR="0084237D">
        <w:rPr>
          <w:rFonts w:ascii="Times New Roman" w:eastAsia="Calibri" w:hAnsi="Times New Roman"/>
          <w:sz w:val="28"/>
          <w:szCs w:val="28"/>
        </w:rPr>
        <w:t xml:space="preserve">, Сход граждан Потюкановского сельсовета </w:t>
      </w:r>
      <w:r w:rsidR="0024463C">
        <w:rPr>
          <w:rFonts w:ascii="Times New Roman" w:eastAsia="Calibri" w:hAnsi="Times New Roman"/>
          <w:sz w:val="28"/>
          <w:szCs w:val="28"/>
        </w:rPr>
        <w:t xml:space="preserve"> Северного района Новосибирской области,</w:t>
      </w:r>
    </w:p>
    <w:p w:rsidR="00947164" w:rsidRPr="00947164" w:rsidRDefault="00947164" w:rsidP="003A65F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947164" w:rsidRPr="001058D9" w:rsidRDefault="00947164" w:rsidP="0084237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прилагаемое Положение о видах муниципального контроля  на территории </w:t>
      </w:r>
      <w:r w:rsidR="0084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Потюкановского</w:t>
      </w:r>
      <w:r w:rsidR="0024463C" w:rsidRPr="0010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10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 Новосибирской области.</w:t>
      </w:r>
    </w:p>
    <w:p w:rsidR="00947164" w:rsidRPr="001058D9" w:rsidRDefault="00947164" w:rsidP="0084237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D9">
        <w:rPr>
          <w:rFonts w:ascii="Times New Roman" w:hAnsi="Times New Roman"/>
          <w:sz w:val="28"/>
          <w:szCs w:val="28"/>
        </w:rPr>
        <w:t xml:space="preserve">Опубликовать настоящее  решение в периодическом печатном издании органов местного самоуправления </w:t>
      </w:r>
      <w:r w:rsidR="0084237D">
        <w:rPr>
          <w:rFonts w:ascii="Times New Roman" w:hAnsi="Times New Roman"/>
          <w:sz w:val="28"/>
          <w:szCs w:val="28"/>
        </w:rPr>
        <w:t>Потюкановского</w:t>
      </w:r>
      <w:r w:rsidR="0038777A" w:rsidRPr="001058D9">
        <w:rPr>
          <w:rFonts w:ascii="Times New Roman" w:hAnsi="Times New Roman"/>
          <w:sz w:val="28"/>
          <w:szCs w:val="28"/>
        </w:rPr>
        <w:t xml:space="preserve"> сельсовета </w:t>
      </w:r>
      <w:r w:rsidRPr="001058D9">
        <w:rPr>
          <w:rFonts w:ascii="Times New Roman" w:hAnsi="Times New Roman"/>
          <w:sz w:val="28"/>
          <w:szCs w:val="28"/>
        </w:rPr>
        <w:t>Северного района Новосибирской области «</w:t>
      </w:r>
      <w:r w:rsidR="0084237D">
        <w:rPr>
          <w:rFonts w:ascii="Times New Roman" w:hAnsi="Times New Roman"/>
          <w:sz w:val="28"/>
          <w:szCs w:val="28"/>
        </w:rPr>
        <w:t>Потюкановский Вестник</w:t>
      </w:r>
      <w:r w:rsidRPr="001058D9">
        <w:rPr>
          <w:rFonts w:ascii="Times New Roman" w:hAnsi="Times New Roman"/>
          <w:sz w:val="28"/>
          <w:szCs w:val="28"/>
        </w:rPr>
        <w:t>».</w:t>
      </w:r>
    </w:p>
    <w:p w:rsidR="00947164" w:rsidRPr="001058D9" w:rsidRDefault="00947164" w:rsidP="0084237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D9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</w:t>
      </w:r>
      <w:r w:rsidR="003A65F0" w:rsidRPr="001058D9">
        <w:rPr>
          <w:rFonts w:ascii="Times New Roman" w:hAnsi="Times New Roman"/>
          <w:sz w:val="28"/>
          <w:szCs w:val="28"/>
        </w:rPr>
        <w:t>, но не ранее 01 января 2022  года.</w:t>
      </w:r>
    </w:p>
    <w:p w:rsidR="0038777A" w:rsidRPr="0084237D" w:rsidRDefault="00D83475" w:rsidP="0084237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4237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4237D">
        <w:rPr>
          <w:rFonts w:ascii="Times New Roman" w:eastAsia="Calibri" w:hAnsi="Times New Roman" w:cs="Times New Roman"/>
          <w:sz w:val="28"/>
          <w:szCs w:val="28"/>
        </w:rPr>
        <w:t xml:space="preserve"> исполнением решения возложить </w:t>
      </w:r>
      <w:r w:rsidR="0084237D">
        <w:rPr>
          <w:rFonts w:ascii="Times New Roman" w:eastAsia="Calibri" w:hAnsi="Times New Roman" w:cs="Times New Roman"/>
          <w:sz w:val="28"/>
          <w:szCs w:val="28"/>
        </w:rPr>
        <w:t>на Главу Потюкановского сельсовета Северного района Новосибирской области А.В. Шушкова.</w:t>
      </w:r>
    </w:p>
    <w:p w:rsidR="0038777A" w:rsidRDefault="0038777A" w:rsidP="0038777A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4237D" w:rsidRPr="0084237D" w:rsidRDefault="0084237D" w:rsidP="0038777A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237D">
        <w:rPr>
          <w:rFonts w:ascii="Times New Roman" w:eastAsia="Calibri" w:hAnsi="Times New Roman" w:cs="Times New Roman"/>
          <w:sz w:val="28"/>
          <w:szCs w:val="28"/>
        </w:rPr>
        <w:t>Глава Потюкановского сельсовета</w:t>
      </w:r>
    </w:p>
    <w:p w:rsidR="0084237D" w:rsidRPr="0084237D" w:rsidRDefault="0084237D" w:rsidP="0038777A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237D">
        <w:rPr>
          <w:rFonts w:ascii="Times New Roman" w:eastAsia="Calibri" w:hAnsi="Times New Roman" w:cs="Times New Roman"/>
          <w:sz w:val="28"/>
          <w:szCs w:val="28"/>
        </w:rPr>
        <w:t>Северного района Новосибирской области                             А.В. Шушков</w:t>
      </w:r>
    </w:p>
    <w:p w:rsidR="0084237D" w:rsidRPr="0084237D" w:rsidRDefault="0084237D" w:rsidP="00ED26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37D" w:rsidRPr="0084237D" w:rsidRDefault="0084237D" w:rsidP="00ED26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37D" w:rsidRDefault="0084237D" w:rsidP="0084237D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37D" w:rsidRDefault="0084237D" w:rsidP="00ED26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37D" w:rsidRDefault="0084237D" w:rsidP="00ED26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37D" w:rsidRDefault="0084237D" w:rsidP="00ED26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37D" w:rsidRDefault="0084237D" w:rsidP="00ED26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E31" w:rsidRDefault="009A3E31" w:rsidP="00ED26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E31" w:rsidRDefault="009A3E31" w:rsidP="00ED26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E31" w:rsidRDefault="009A3E31" w:rsidP="00ED26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E31" w:rsidRDefault="009A3E31" w:rsidP="00ED26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E31" w:rsidRDefault="009A3E31" w:rsidP="00ED26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7B" w:rsidRDefault="0034547B" w:rsidP="00ED26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E31" w:rsidRDefault="009A3E31" w:rsidP="00ED26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7B" w:rsidRDefault="0034547B" w:rsidP="00ED26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6B8" w:rsidRPr="00ED26B8" w:rsidRDefault="00ED26B8" w:rsidP="00ED26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D26B8" w:rsidRPr="00ED26B8" w:rsidRDefault="00ED26B8" w:rsidP="00ED26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B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 </w:t>
      </w:r>
      <w:r w:rsidR="00842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Схода граждан</w:t>
      </w:r>
    </w:p>
    <w:p w:rsidR="0024463C" w:rsidRDefault="0084237D" w:rsidP="00ED26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Потюкановского </w:t>
      </w:r>
      <w:r w:rsidR="00244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ED26B8" w:rsidRPr="00ED26B8" w:rsidRDefault="00ED26B8" w:rsidP="00ED26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ED26B8" w:rsidRPr="00ED26B8" w:rsidRDefault="00ED26B8" w:rsidP="00ED26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947164" w:rsidRPr="00ED26B8" w:rsidRDefault="00ED26B8" w:rsidP="00ED26B8">
      <w:pPr>
        <w:spacing w:after="0" w:line="240" w:lineRule="auto"/>
        <w:ind w:left="538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2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4547B">
        <w:rPr>
          <w:rFonts w:ascii="Times New Roman" w:eastAsia="Times New Roman" w:hAnsi="Times New Roman" w:cs="Times New Roman"/>
          <w:sz w:val="28"/>
          <w:szCs w:val="28"/>
          <w:lang w:eastAsia="ru-RU"/>
        </w:rPr>
        <w:t>29.11.</w:t>
      </w:r>
      <w:r w:rsidRPr="00ED26B8">
        <w:rPr>
          <w:rFonts w:ascii="Times New Roman" w:eastAsia="Times New Roman" w:hAnsi="Times New Roman" w:cs="Times New Roman"/>
          <w:sz w:val="28"/>
          <w:szCs w:val="28"/>
          <w:lang w:eastAsia="ru-RU"/>
        </w:rPr>
        <w:t>2021 №</w:t>
      </w:r>
      <w:r w:rsidR="0034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947164" w:rsidRPr="00947164" w:rsidRDefault="00947164" w:rsidP="00ED26B8">
      <w:pPr>
        <w:spacing w:after="0" w:line="240" w:lineRule="auto"/>
        <w:ind w:left="538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71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947164" w:rsidRPr="00ED26B8" w:rsidRDefault="00947164" w:rsidP="0094716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26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</w:t>
      </w:r>
    </w:p>
    <w:p w:rsidR="00947164" w:rsidRPr="00ED26B8" w:rsidRDefault="00947164" w:rsidP="0094716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26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видах муниципального контроля на территории </w:t>
      </w:r>
      <w:r w:rsidR="008423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Потюкановского</w:t>
      </w:r>
      <w:r w:rsidR="0024463C" w:rsidRPr="002446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</w:t>
      </w:r>
      <w:r w:rsidR="002446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D26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Северного района Новосибирской области</w:t>
      </w:r>
    </w:p>
    <w:p w:rsidR="00947164" w:rsidRPr="00947164" w:rsidRDefault="00947164" w:rsidP="0094716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видах муниципального контроля, осуществляемых на территории </w:t>
      </w:r>
      <w:r w:rsidR="0084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Потюкановского</w:t>
      </w:r>
      <w:r w:rsidR="0024463C" w:rsidRPr="0024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24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 Новосибирской области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- Положение) разработано в соответствии с Федеральными законами от 06.10.2003  № 131-ФЗ «Об общих принципах организации местного самоуправления в Российской Федерации», 31.07.2020  № 248-ФЗ «О государственном контроле (надзоре) и муниципальном контроле в Российской Федерации»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определяет: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контрольные органы, уполномоченные на осуществление вида контроля;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критерии отнесения объектов контроля к кате</w:t>
      </w:r>
      <w:r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гориям риска причинения вреда (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ущерба) в рамках</w:t>
      </w:r>
      <w:r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осуществления вида контроля  (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положением о виде контроля должно быть предусмотрено не менее трех категорий риска, в том числе в обязательном порядке категории низкого риска);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перечень профилактических мероприятий в рамках осуществления вида контроля, а также отдельные особенностях их  проведения;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виды контрольных мероприятий, проведение которых возможно в рамках осуществления вида контроля, и перечень допустимых  контрольных действий в составе каждого контрольного мероприятия;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виды и периодичность проведения плановых контрольных мероприятий для каждой категории риска, за исключением категории низкого риска;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особенности оценки соблюдения лицензионных требований контролируемыми лицами, имеющими лицензию;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порядок ведения перечня видов муниципального контроля, осуществляемых на территории </w:t>
      </w:r>
      <w:r w:rsidR="0084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Потюкановского</w:t>
      </w:r>
      <w:r w:rsidR="0024463C" w:rsidRPr="0024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24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 Новосибирской области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порядок ведения перечней нормативных правовых актов или их отдельных частей, содержащих обязательные требования, установленные муниципальными правовыми актами, оценка соблюдения которых является предметом муниципального контроля;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порядок учета лиц и (или) объектов, в отношении которых осуществляется муниципальный контроль.</w:t>
      </w:r>
    </w:p>
    <w:p w:rsidR="00947164" w:rsidRDefault="00947164" w:rsidP="00ED2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463C" w:rsidRPr="00947164" w:rsidRDefault="0024463C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7164" w:rsidRPr="00947164" w:rsidRDefault="00947164" w:rsidP="006057C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Порядок ведения перечня видов муниципального контроля, осуществляемых на территории </w:t>
      </w:r>
      <w:r w:rsidR="00842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Потюкановского</w:t>
      </w:r>
      <w:r w:rsidR="0024463C" w:rsidRPr="00244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  <w:r w:rsidR="00244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D25B5" w:rsidRPr="00A05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Северно</w:t>
      </w:r>
      <w:r w:rsidR="00A05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 района Новосибирской области</w:t>
      </w:r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и органов местного самоуправления, уполномоченных на их осуществление</w:t>
      </w:r>
    </w:p>
    <w:p w:rsidR="00947164" w:rsidRPr="00947164" w:rsidRDefault="00947164" w:rsidP="00ED26B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Перечень видов муниципального контроля, осуществляемых на территории </w:t>
      </w:r>
      <w:r w:rsidR="0084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Потюкановского</w:t>
      </w:r>
      <w:r w:rsidR="0024463C" w:rsidRPr="0024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24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25B5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 Новосибирской области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органов местного самоуправления, уполномоченных на их осуществление, (далее - Перечень) определяет виды муниципального контроля и органы местного самоуправления, уполномоченные на их осуществление, на территории </w:t>
      </w:r>
      <w:r w:rsidR="0084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Потюкановского</w:t>
      </w:r>
      <w:r w:rsidR="0024463C" w:rsidRPr="0024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24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25B5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 Новосибирской области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Ведение Перечня осуществляется администрацией - органом местного самоуправления, уполномоченным на осуществление муниципального контроля в соответствии с действующим законодательством.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 Перечень включается следующая информация: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вида муниципального контроля, осуществляемого на территории </w:t>
      </w:r>
      <w:r w:rsidR="0084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Потюкановского</w:t>
      </w:r>
      <w:r w:rsidR="0024463C" w:rsidRPr="0024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24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25B5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 Новосибирской области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органа местного самоуправления </w:t>
      </w:r>
      <w:r w:rsidR="0084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Потюкановского</w:t>
      </w:r>
      <w:r w:rsidR="0024463C" w:rsidRPr="0024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24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25B5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 Новосибирской области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уполномоченного на осуществление данного вида муниципального контроля</w:t>
      </w:r>
      <w:r w:rsidR="00387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777A" w:rsidRPr="00387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 указанием </w:t>
      </w:r>
      <w:proofErr w:type="gramStart"/>
      <w:r w:rsidR="0038777A" w:rsidRPr="00387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наименования должности лица органа местного самоуправления</w:t>
      </w:r>
      <w:proofErr w:type="gramEnd"/>
      <w:r w:rsidR="0038777A" w:rsidRPr="00387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Потюкановского</w:t>
      </w:r>
      <w:r w:rsidR="0038777A" w:rsidRPr="00387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Северного района Новосибирской области, наделенного соответствующими полномочиями)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реквизиты нормативных правовых актов Российской Федерации, </w:t>
      </w:r>
      <w:r w:rsidR="007D25B5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области, муниципальных правовых актов </w:t>
      </w:r>
      <w:r w:rsidR="0084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Потюкановского</w:t>
      </w:r>
      <w:r w:rsidR="0024463C" w:rsidRPr="0024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D25B5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 Новосибирской области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регулирующих соответствующий вид муниципального контроля.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В случае принятия нормативных правовых актов, требующих внесения изменений в Перечень, актуализация Перечня осуществляется в срок не более 20 дней со дня вступления в силу соответствующего нормативного правового акта.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Перечень утверждается постановлением администрации</w:t>
      </w:r>
      <w:r w:rsidR="0024463C" w:rsidRPr="0024463C">
        <w:t xml:space="preserve"> </w:t>
      </w:r>
      <w:r w:rsidR="0084237D" w:rsidRPr="0084237D">
        <w:rPr>
          <w:rFonts w:ascii="Times New Roman" w:hAnsi="Times New Roman" w:cs="Times New Roman"/>
          <w:sz w:val="28"/>
          <w:szCs w:val="28"/>
        </w:rPr>
        <w:t>Потюкановского</w:t>
      </w:r>
      <w:r w:rsidR="0024463C" w:rsidRPr="0084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7D25B5" w:rsidRPr="0084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 Новосибирской области</w:t>
      </w:r>
      <w:r w:rsidRPr="0084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ведется по форме согласно приложению к настоящему Положению.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Информация, включенная в Перечень, является общедоступной. Актуальная версия Перечня подлежит размещению на официальном сайте </w:t>
      </w:r>
      <w:r w:rsidR="007D25B5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9A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Потюкановского сельсовета </w:t>
      </w:r>
      <w:proofErr w:type="spellStart"/>
      <w:r w:rsidR="009A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Севрного</w:t>
      </w:r>
      <w:proofErr w:type="spellEnd"/>
      <w:r w:rsidR="007D25B5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информационно-телекоммуникационной сети «Интернет» в течение 5 дней со дня вступления в силу </w:t>
      </w:r>
      <w:r w:rsidR="005F6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нормативно правового  акта администрации  </w:t>
      </w:r>
      <w:r w:rsidR="0084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Потюкановского</w:t>
      </w:r>
      <w:r w:rsidR="0024463C" w:rsidRPr="0024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24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6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 района  Новосибирской  области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 утверждении Перечня либо внесении изменений в него.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164" w:rsidRPr="00947164" w:rsidRDefault="00947164" w:rsidP="00ED26B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ведения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Ведение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(далее – Перечни обязательных требований), осуществляется администрацией</w:t>
      </w:r>
      <w:r w:rsidR="0024463C" w:rsidRPr="0024463C">
        <w:t xml:space="preserve"> </w:t>
      </w:r>
      <w:r w:rsidR="0084237D" w:rsidRPr="0084237D">
        <w:rPr>
          <w:rFonts w:ascii="Times New Roman" w:hAnsi="Times New Roman" w:cs="Times New Roman"/>
          <w:sz w:val="28"/>
          <w:szCs w:val="28"/>
        </w:rPr>
        <w:t>Потюкановского</w:t>
      </w:r>
      <w:r w:rsidR="0024463C" w:rsidRPr="0084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463C" w:rsidRPr="0024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7D25B5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 Новосибирской области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Перечни обязательных требований утверждаются </w:t>
      </w:r>
      <w:r w:rsidR="00605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 администрации </w:t>
      </w:r>
      <w:r w:rsidR="0084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Потюкановского</w:t>
      </w:r>
      <w:r w:rsidR="0024463C" w:rsidRPr="0024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24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25B5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="00605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25B5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отдельно по каждому виду муниципального контроля.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Проверка актуальности Перечней обязательных требований проводится не реже 1 раза в 3 месяца.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В случае принятия нормативных правовых актов, требующих внесения изменений в Перечни обязательных требований, актуализация Перечней обязательных требований осуществляется в срок не позднее 20 дней со дня вступления в силу соответствующего нормативного правового акта.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Информация, включенная в Перечни обязательных требований, является общедоступной. Актуальная версия Перечней обязательных требований подлежит размещению на официальном сайте </w:t>
      </w:r>
      <w:r w:rsidR="007D25B5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84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Потюкановского</w:t>
      </w:r>
      <w:r w:rsidR="0024463C" w:rsidRPr="0024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24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25B5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района Новосибирской области 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«Интернет» в течение 5 дней со дня вступления в силу постановления администрации</w:t>
      </w:r>
      <w:r w:rsidR="0024463C" w:rsidRPr="0024463C">
        <w:t xml:space="preserve"> </w:t>
      </w:r>
      <w:r w:rsidR="0084237D" w:rsidRPr="0084237D">
        <w:rPr>
          <w:rFonts w:ascii="Times New Roman" w:hAnsi="Times New Roman" w:cs="Times New Roman"/>
          <w:sz w:val="28"/>
          <w:szCs w:val="28"/>
        </w:rPr>
        <w:t>Потюкановского</w:t>
      </w:r>
      <w:r w:rsidR="0024463C" w:rsidRPr="0024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D25B5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 Новосибирской области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 утверждении Перечней обязательных требований либо внесении изменений в них.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в информационной телекоммуникационной сети «Интернет» Перечней обязательных требований осуществляется с использованием гиперссылок, обеспечивающих доступ к полным текстам нормативных правовых актов, включенных в Перечни обязательных требований. 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164" w:rsidRPr="00947164" w:rsidRDefault="00947164" w:rsidP="006057C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учета лиц и (или) объектов,</w:t>
      </w:r>
    </w:p>
    <w:p w:rsidR="00947164" w:rsidRPr="00947164" w:rsidRDefault="00947164" w:rsidP="00ED26B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отношении </w:t>
      </w:r>
      <w:proofErr w:type="gramStart"/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которых</w:t>
      </w:r>
      <w:proofErr w:type="gramEnd"/>
      <w:r w:rsidR="00842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осуществляется муниципальный контроль</w:t>
      </w:r>
    </w:p>
    <w:p w:rsidR="00947164" w:rsidRPr="00947164" w:rsidRDefault="00947164" w:rsidP="00ED26B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Учет лиц и (или) объектов, в отношении которых осуществляется муниципальный контроль (далее – подконтрольные субъекты (объекты)), осуществляется администрацией</w:t>
      </w:r>
      <w:r w:rsidR="0024463C" w:rsidRPr="0024463C">
        <w:t xml:space="preserve"> </w:t>
      </w:r>
      <w:r w:rsidR="0084237D" w:rsidRPr="0084237D">
        <w:rPr>
          <w:rFonts w:ascii="Times New Roman" w:hAnsi="Times New Roman" w:cs="Times New Roman"/>
          <w:sz w:val="28"/>
          <w:szCs w:val="28"/>
        </w:rPr>
        <w:t>Потюкановского с</w:t>
      </w:r>
      <w:r w:rsidR="0024463C" w:rsidRPr="0084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ельсовета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D25B5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 Новосибирской области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органом местного самоуправления, уполномоченным на осуществление муниципального контроля в соответствии с действующим законодательством.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Учет подконтрольных субъектов (объектов) осуществляется раздельно по каждому виду муниципального контроля.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В ходе учета подконтрольных субъектов (объектов) обобщаются данные о подконтрольных субъектах (объектах), о месте их нахождения, о результатах мероприятий по контролю, о случаях привлечения к административной ответственности.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57C9" w:rsidRDefault="00947164" w:rsidP="00387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05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38777A" w:rsidRDefault="0038777A" w:rsidP="006057C9">
      <w:pPr>
        <w:spacing w:after="0" w:line="240" w:lineRule="auto"/>
        <w:ind w:left="4820" w:firstLine="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8777A" w:rsidSect="0084237D">
          <w:pgSz w:w="11906" w:h="16838"/>
          <w:pgMar w:top="1134" w:right="566" w:bottom="709" w:left="1418" w:header="708" w:footer="708" w:gutter="0"/>
          <w:cols w:space="708"/>
          <w:docGrid w:linePitch="360"/>
        </w:sectPr>
      </w:pPr>
    </w:p>
    <w:p w:rsidR="006057C9" w:rsidRPr="00947164" w:rsidRDefault="006057C9" w:rsidP="0038777A">
      <w:pPr>
        <w:spacing w:after="0" w:line="240" w:lineRule="auto"/>
        <w:ind w:left="4820" w:firstLine="35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38777A" w:rsidRDefault="006057C9" w:rsidP="0038777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видах муниципального контроля,</w:t>
      </w:r>
    </w:p>
    <w:p w:rsidR="0038777A" w:rsidRDefault="006057C9" w:rsidP="0038777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осуществляемых</w:t>
      </w:r>
      <w:proofErr w:type="gramEnd"/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 </w:t>
      </w:r>
      <w:r w:rsidR="00A9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Потюкановского</w:t>
      </w:r>
      <w:r w:rsidR="0024463C" w:rsidRPr="0024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947164" w:rsidRPr="00947164" w:rsidRDefault="0024463C" w:rsidP="0038777A">
      <w:pPr>
        <w:spacing w:after="0" w:line="240" w:lineRule="auto"/>
        <w:ind w:left="4820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7C9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</w:t>
      </w:r>
      <w:r w:rsidR="00605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7C9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947164"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57C9" w:rsidRDefault="006057C9" w:rsidP="009471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7164" w:rsidRPr="00947164" w:rsidRDefault="00947164" w:rsidP="006057C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видов муниципального контроля, осуществляемых на территории</w:t>
      </w:r>
      <w:r w:rsidR="0024463C" w:rsidRPr="0024463C">
        <w:t xml:space="preserve"> </w:t>
      </w:r>
      <w:r w:rsidR="00A92FCD" w:rsidRPr="009A3E31">
        <w:rPr>
          <w:rFonts w:ascii="Times New Roman" w:hAnsi="Times New Roman" w:cs="Times New Roman"/>
          <w:b/>
          <w:sz w:val="28"/>
          <w:szCs w:val="28"/>
        </w:rPr>
        <w:t>Потюкановского</w:t>
      </w:r>
      <w:r w:rsidR="0024463C" w:rsidRPr="00244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05D26" w:rsidRPr="00A05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Северного района Новосибирской области</w:t>
      </w:r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уполномоченных на их осуществление</w:t>
      </w:r>
    </w:p>
    <w:p w:rsidR="00947164" w:rsidRPr="00947164" w:rsidRDefault="00947164" w:rsidP="0094716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pPr w:leftFromText="180" w:rightFromText="180" w:vertAnchor="text" w:horzAnchor="margin" w:tblpY="61"/>
        <w:tblW w:w="145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3739"/>
        <w:gridCol w:w="4536"/>
        <w:gridCol w:w="5670"/>
      </w:tblGrid>
      <w:tr w:rsidR="0038777A" w:rsidRPr="00A05D26" w:rsidTr="0038777A">
        <w:trPr>
          <w:trHeight w:val="301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8777A" w:rsidRPr="00947164" w:rsidRDefault="0038777A" w:rsidP="0038777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</w:p>
          <w:p w:rsidR="0038777A" w:rsidRPr="00947164" w:rsidRDefault="0038777A" w:rsidP="0038777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94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94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38777A" w:rsidRPr="00A05D26" w:rsidRDefault="0038777A" w:rsidP="0038777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муниципального контроля, осуществляемого на территории </w:t>
            </w:r>
            <w:r w:rsidR="00A9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Потюкановского</w:t>
            </w:r>
            <w:r w:rsidRPr="002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Северного района</w:t>
            </w:r>
          </w:p>
          <w:p w:rsidR="0038777A" w:rsidRPr="00947164" w:rsidRDefault="0038777A" w:rsidP="0038777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38777A" w:rsidRPr="00947164" w:rsidRDefault="0038777A" w:rsidP="0038777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 органа местного самоуправления </w:t>
            </w:r>
            <w:r w:rsidR="00A9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Потюкановского</w:t>
            </w:r>
            <w:r w:rsidRPr="002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Северного района Новосибирской области</w:t>
            </w:r>
            <w:r w:rsidRPr="0094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уполномоченного на осуществление соответствующего вида муниципального контроля</w:t>
            </w:r>
          </w:p>
          <w:p w:rsidR="0038777A" w:rsidRPr="00947164" w:rsidRDefault="0038777A" w:rsidP="00A92F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указанием </w:t>
            </w:r>
            <w:proofErr w:type="gramStart"/>
            <w:r w:rsidRPr="0094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должности лица органа местного самоуправления</w:t>
            </w:r>
            <w:proofErr w:type="gramEnd"/>
            <w:r w:rsidRPr="0094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9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Потюкановского</w:t>
            </w:r>
            <w:r w:rsidRPr="002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Северного района Новосибирской области</w:t>
            </w:r>
            <w:r w:rsidRPr="0094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наделенного соответствующими полномочиями)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38777A" w:rsidRPr="00947164" w:rsidRDefault="0038777A" w:rsidP="00A92FC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 Российской Федерации, </w:t>
            </w:r>
            <w:r w:rsidRPr="00A0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</w:t>
            </w:r>
            <w:r w:rsidRPr="0094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области, муниципальных правовых актов </w:t>
            </w:r>
            <w:r w:rsidR="00A9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Потюкановского</w:t>
            </w:r>
            <w:r w:rsidRPr="002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Северного района Новосибирской области</w:t>
            </w:r>
            <w:r w:rsidRPr="0094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регулирующих соответствующий вид муниципального контроля</w:t>
            </w:r>
          </w:p>
        </w:tc>
      </w:tr>
      <w:tr w:rsidR="0038777A" w:rsidRPr="00A05D26" w:rsidTr="0038777A">
        <w:trPr>
          <w:trHeight w:val="43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8777A" w:rsidRPr="00947164" w:rsidRDefault="0038777A" w:rsidP="0038777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8777A" w:rsidRPr="00947164" w:rsidRDefault="0038777A" w:rsidP="0038777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8777A" w:rsidRPr="00947164" w:rsidRDefault="0038777A" w:rsidP="0038777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8777A" w:rsidRPr="00947164" w:rsidRDefault="0038777A" w:rsidP="0038777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47164" w:rsidRPr="00947164" w:rsidRDefault="00947164" w:rsidP="0094716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47164" w:rsidRPr="00947164" w:rsidRDefault="00947164" w:rsidP="0094716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164" w:rsidRPr="00947164" w:rsidRDefault="00947164" w:rsidP="0094716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bookmarkEnd w:id="0"/>
    <w:p w:rsidR="00B0145E" w:rsidRPr="00A05D26" w:rsidRDefault="00B0145E">
      <w:pPr>
        <w:rPr>
          <w:sz w:val="28"/>
          <w:szCs w:val="28"/>
        </w:rPr>
      </w:pPr>
    </w:p>
    <w:sectPr w:rsidR="00B0145E" w:rsidRPr="00A05D26" w:rsidSect="0038777A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06098"/>
    <w:multiLevelType w:val="hybridMultilevel"/>
    <w:tmpl w:val="5A3282D0"/>
    <w:lvl w:ilvl="0" w:tplc="E16A5BB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6B7"/>
    <w:rsid w:val="001058D9"/>
    <w:rsid w:val="001E6B2E"/>
    <w:rsid w:val="0024463C"/>
    <w:rsid w:val="0034547B"/>
    <w:rsid w:val="003616B7"/>
    <w:rsid w:val="0038777A"/>
    <w:rsid w:val="003A65F0"/>
    <w:rsid w:val="00490424"/>
    <w:rsid w:val="00532078"/>
    <w:rsid w:val="005834DA"/>
    <w:rsid w:val="005B019B"/>
    <w:rsid w:val="005F61B9"/>
    <w:rsid w:val="006057C9"/>
    <w:rsid w:val="0067675A"/>
    <w:rsid w:val="007D25B5"/>
    <w:rsid w:val="0084237D"/>
    <w:rsid w:val="00863A59"/>
    <w:rsid w:val="00926DA8"/>
    <w:rsid w:val="00947164"/>
    <w:rsid w:val="009A3E31"/>
    <w:rsid w:val="00A05D26"/>
    <w:rsid w:val="00A76254"/>
    <w:rsid w:val="00A92FCD"/>
    <w:rsid w:val="00AD03B5"/>
    <w:rsid w:val="00B0145E"/>
    <w:rsid w:val="00C1319C"/>
    <w:rsid w:val="00C235A4"/>
    <w:rsid w:val="00D359EA"/>
    <w:rsid w:val="00D83475"/>
    <w:rsid w:val="00E13144"/>
    <w:rsid w:val="00ED2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471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9471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131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2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471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9471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131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2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DCA64-6EF9-4D91-9886-1B6E7424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Fomishova</dc:creator>
  <cp:lastModifiedBy>Admin</cp:lastModifiedBy>
  <cp:revision>10</cp:revision>
  <cp:lastPrinted>2021-11-23T04:29:00Z</cp:lastPrinted>
  <dcterms:created xsi:type="dcterms:W3CDTF">2021-11-23T04:06:00Z</dcterms:created>
  <dcterms:modified xsi:type="dcterms:W3CDTF">2021-11-30T08:28:00Z</dcterms:modified>
</cp:coreProperties>
</file>