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62C3D">
        <w:rPr>
          <w:rFonts w:ascii="Times New Roman" w:eastAsia="Times New Roman" w:hAnsi="Times New Roman" w:cs="Times New Roman"/>
          <w:b/>
          <w:bCs/>
          <w:color w:val="333333"/>
          <w:sz w:val="27"/>
          <w:szCs w:val="27"/>
          <w:lang w:eastAsia="ru-RU"/>
        </w:rPr>
        <w:t>УКАЗ</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62C3D">
        <w:rPr>
          <w:rFonts w:ascii="Times New Roman" w:eastAsia="Times New Roman" w:hAnsi="Times New Roman" w:cs="Times New Roman"/>
          <w:b/>
          <w:bCs/>
          <w:color w:val="333333"/>
          <w:sz w:val="27"/>
          <w:szCs w:val="27"/>
          <w:lang w:eastAsia="ru-RU"/>
        </w:rPr>
        <w:t>ПРЕЗИДЕНТА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62C3D">
        <w:rPr>
          <w:rFonts w:ascii="Times New Roman" w:eastAsia="Times New Roman" w:hAnsi="Times New Roman" w:cs="Times New Roman"/>
          <w:b/>
          <w:bCs/>
          <w:color w:val="333333"/>
          <w:sz w:val="27"/>
          <w:szCs w:val="27"/>
          <w:lang w:eastAsia="ru-RU"/>
        </w:rPr>
        <w:t>О федеральной программе "Реформирование и развитие системы государственной службы Российской Федерации (2009 - 2013 годы)"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w:t>
      </w:r>
      <w:r w:rsidRPr="00362C3D">
        <w:rPr>
          <w:rFonts w:ascii="Times New Roman" w:eastAsia="Times New Roman" w:hAnsi="Times New Roman" w:cs="Times New Roman"/>
          <w:i/>
          <w:iCs/>
          <w:color w:val="1111EE"/>
          <w:sz w:val="27"/>
          <w:szCs w:val="27"/>
          <w:shd w:val="clear" w:color="auto" w:fill="F0F0F0"/>
          <w:lang w:eastAsia="ru-RU"/>
        </w:rPr>
        <w:br/>
        <w:t> </w:t>
      </w:r>
      <w:hyperlink r:id="rId5" w:tgtFrame="contents" w:history="1">
        <w:r w:rsidRPr="00362C3D">
          <w:rPr>
            <w:rFonts w:ascii="Times New Roman" w:eastAsia="Times New Roman" w:hAnsi="Times New Roman" w:cs="Times New Roman"/>
            <w:color w:val="1C1CD6"/>
            <w:sz w:val="27"/>
            <w:szCs w:val="27"/>
            <w:u w:val="single"/>
            <w:shd w:val="clear" w:color="auto" w:fill="F0F0F0"/>
            <w:lang w:eastAsia="ru-RU"/>
          </w:rPr>
          <w:t>от 12.01.2010  № 59</w:t>
        </w:r>
      </w:hyperlink>
      <w:r w:rsidRPr="00362C3D">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целях совершенствования системы государственной службы Российской Федерации, повышения результативности профессиональной служебной деятельности государственных служащих и в соответствии с пунктом 2 статьи 18 Федерального закона </w:t>
      </w:r>
      <w:hyperlink r:id="rId7" w:tgtFrame="contents" w:history="1">
        <w:r w:rsidRPr="00362C3D">
          <w:rPr>
            <w:rFonts w:ascii="Times New Roman" w:eastAsia="Times New Roman" w:hAnsi="Times New Roman" w:cs="Times New Roman"/>
            <w:color w:val="1111EE"/>
            <w:sz w:val="27"/>
            <w:szCs w:val="27"/>
            <w:u w:val="single"/>
            <w:lang w:eastAsia="ru-RU"/>
          </w:rPr>
          <w:t>от 27 мая 2003 г. № 58-ФЗ</w:t>
        </w:r>
      </w:hyperlink>
      <w:r w:rsidRPr="00362C3D">
        <w:rPr>
          <w:rFonts w:ascii="Times New Roman" w:eastAsia="Times New Roman" w:hAnsi="Times New Roman" w:cs="Times New Roman"/>
          <w:color w:val="333333"/>
          <w:sz w:val="27"/>
          <w:szCs w:val="27"/>
          <w:lang w:eastAsia="ru-RU"/>
        </w:rPr>
        <w:t> "О системе государственной службы Российской Федерации" постановляю:</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 Осуществить в 2009 - 2013 годах мероприятия, направленные на дальнейшее реформирование и развитие системы государственной службы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2. Установить, что основными направлениями реформирования и развития системы государственной службы Российской Федерации являются: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системы государственной службы Российской Федерации как целостного государственно-правового института, создание системы управления государственной службой;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на государственной службе Российской Федерации эффективных технологий и современных методов кадровой работы;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повышение эффективности государственной службы Российской Федерации и результативности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3. Утвердить прилагаемую федеральную программу "Реформирование и развитие системы государственной службы Российской Федерации (2009 - 2013 годы)" (далее - Программа).</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4. Определить государственным заказчиком  - координатором Программы Министерство труда и социальной защиты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Возложить на государственного заказчика - координатора Программы осуществление функций по планированию реализации и мониторингу мероприятий, предусмотренных Программой, а также по контролю и координации деятельности федеральных органов исполнительной власти - государственных заказчиков и исполнителей указанных мероприятий.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i/>
          <w:iCs/>
          <w:color w:val="1111EE"/>
          <w:sz w:val="27"/>
          <w:szCs w:val="27"/>
          <w:shd w:val="clear" w:color="auto" w:fill="F0F0F0"/>
          <w:lang w:eastAsia="ru-RU"/>
        </w:rPr>
        <w:t>(Пункт в редакции Указа Президента Российской Федерации </w:t>
      </w:r>
      <w:hyperlink r:id="rId8"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lastRenderedPageBreak/>
        <w:t>5. Правительству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обеспечить общий контроль за реализацией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ежегодно информировать Президента Российской Федерации о ходе выполнения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при формировании проекта федерального бюджета на 2013 год предусмотреть в установленном порядке бюджетные ассигнования на реализацию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i/>
          <w:iCs/>
          <w:color w:val="1111EE"/>
          <w:sz w:val="27"/>
          <w:szCs w:val="27"/>
          <w:shd w:val="clear" w:color="auto" w:fill="F0F0F0"/>
          <w:lang w:eastAsia="ru-RU"/>
        </w:rPr>
        <w:t>(Пункт в редакции Указа Президента Российской Федерации </w:t>
      </w:r>
      <w:hyperlink r:id="rId9"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6. </w:t>
      </w:r>
      <w:r w:rsidRPr="00362C3D">
        <w:rPr>
          <w:rFonts w:ascii="Times New Roman" w:eastAsia="Times New Roman" w:hAnsi="Times New Roman" w:cs="Times New Roman"/>
          <w:i/>
          <w:iCs/>
          <w:color w:val="1111EE"/>
          <w:sz w:val="27"/>
          <w:szCs w:val="27"/>
          <w:shd w:val="clear" w:color="auto" w:fill="F0F0F0"/>
          <w:lang w:eastAsia="ru-RU"/>
        </w:rPr>
        <w:t>(Утратил силу - Указ Президента Российской Федерации </w:t>
      </w:r>
      <w:hyperlink r:id="rId10"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7. Рекомендовать органам государственной власти субъектов Российской Федерации и органам местного самоуправления в пределах своих бюджетных средств: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принять участие в реализации мероприятий, предусмотренных Программой;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разработать и утвердить программы развития государственной гражданской службы субъектов Российской Федерации и муниципальной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8. Настоящий Указ вступает в силу со дня его официального опубликования.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Президент Российской Федерации                               Д.Медведев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Москва, Кремль</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10 марта 2009 года</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261</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УТВЕРЖДЕНА</w:t>
      </w:r>
      <w:r w:rsidRPr="00362C3D">
        <w:rPr>
          <w:rFonts w:ascii="Times New Roman" w:eastAsia="Times New Roman" w:hAnsi="Times New Roman" w:cs="Times New Roman"/>
          <w:color w:val="333333"/>
          <w:sz w:val="27"/>
          <w:szCs w:val="27"/>
          <w:lang w:eastAsia="ru-RU"/>
        </w:rPr>
        <w:br/>
        <w:t>Указом Президента</w:t>
      </w:r>
      <w:r w:rsidRPr="00362C3D">
        <w:rPr>
          <w:rFonts w:ascii="Times New Roman" w:eastAsia="Times New Roman" w:hAnsi="Times New Roman" w:cs="Times New Roman"/>
          <w:color w:val="333333"/>
          <w:sz w:val="27"/>
          <w:szCs w:val="27"/>
          <w:lang w:eastAsia="ru-RU"/>
        </w:rPr>
        <w:br/>
        <w:t>Российской Федерации</w:t>
      </w:r>
      <w:r w:rsidRPr="00362C3D">
        <w:rPr>
          <w:rFonts w:ascii="Times New Roman" w:eastAsia="Times New Roman" w:hAnsi="Times New Roman" w:cs="Times New Roman"/>
          <w:color w:val="333333"/>
          <w:sz w:val="27"/>
          <w:szCs w:val="27"/>
          <w:lang w:eastAsia="ru-RU"/>
        </w:rPr>
        <w:br/>
        <w:t>от 10 марта 2009 г. № 261</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62C3D">
        <w:rPr>
          <w:rFonts w:ascii="Times New Roman" w:eastAsia="Times New Roman" w:hAnsi="Times New Roman" w:cs="Times New Roman"/>
          <w:b/>
          <w:bCs/>
          <w:color w:val="333333"/>
          <w:sz w:val="27"/>
          <w:szCs w:val="27"/>
          <w:lang w:eastAsia="ru-RU"/>
        </w:rPr>
        <w:t>ФЕДЕРАЛЬНАЯ ПРОГРАММА "РЕФОРМИРОВАНИЕ И РАЗВИТИЕ СИСТЕМЫ ГОСУДАРСТВЕННОЙ СЛУЖБЫ РОССИЙСКОЙ ФЕДЕРАЦИИ (2009 - 2013 ГОДЫ)"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i/>
          <w:iCs/>
          <w:color w:val="1111EE"/>
          <w:sz w:val="27"/>
          <w:szCs w:val="27"/>
          <w:shd w:val="clear" w:color="auto" w:fill="F0F0F0"/>
          <w:lang w:eastAsia="ru-RU"/>
        </w:rPr>
        <w:lastRenderedPageBreak/>
        <w:t>(В редакции указов Президента Российской Федерации</w:t>
      </w:r>
      <w:r w:rsidRPr="00362C3D">
        <w:rPr>
          <w:rFonts w:ascii="Times New Roman" w:eastAsia="Times New Roman" w:hAnsi="Times New Roman" w:cs="Times New Roman"/>
          <w:i/>
          <w:iCs/>
          <w:color w:val="1111EE"/>
          <w:sz w:val="27"/>
          <w:szCs w:val="27"/>
          <w:shd w:val="clear" w:color="auto" w:fill="F0F0F0"/>
          <w:lang w:eastAsia="ru-RU"/>
        </w:rPr>
        <w:br/>
        <w:t> </w:t>
      </w:r>
      <w:hyperlink r:id="rId11" w:tgtFrame="contents" w:history="1">
        <w:r w:rsidRPr="00362C3D">
          <w:rPr>
            <w:rFonts w:ascii="Times New Roman" w:eastAsia="Times New Roman" w:hAnsi="Times New Roman" w:cs="Times New Roman"/>
            <w:color w:val="1C1CD6"/>
            <w:sz w:val="27"/>
            <w:szCs w:val="27"/>
            <w:u w:val="single"/>
            <w:shd w:val="clear" w:color="auto" w:fill="F0F0F0"/>
            <w:lang w:eastAsia="ru-RU"/>
          </w:rPr>
          <w:t>от 12.01.2010  № 59</w:t>
        </w:r>
      </w:hyperlink>
      <w:r w:rsidRPr="00362C3D">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62C3D">
        <w:rPr>
          <w:rFonts w:ascii="Times New Roman" w:eastAsia="Times New Roman" w:hAnsi="Times New Roman" w:cs="Times New Roman"/>
          <w:b/>
          <w:bCs/>
          <w:color w:val="333333"/>
          <w:sz w:val="27"/>
          <w:szCs w:val="27"/>
          <w:lang w:eastAsia="ru-RU"/>
        </w:rPr>
        <w:t>ПАСПОРТ</w:t>
      </w:r>
      <w:r w:rsidRPr="00362C3D">
        <w:rPr>
          <w:rFonts w:ascii="Times New Roman" w:eastAsia="Times New Roman" w:hAnsi="Times New Roman" w:cs="Times New Roman"/>
          <w:b/>
          <w:bCs/>
          <w:color w:val="333333"/>
          <w:sz w:val="27"/>
          <w:szCs w:val="27"/>
          <w:lang w:eastAsia="ru-RU"/>
        </w:rPr>
        <w:br/>
        <w:t> федеральной программы "Реформирование и развитие системы государственной службы Российской Федерации (2009 - 2013 годы)"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tbl>
      <w:tblPr>
        <w:tblW w:w="9150" w:type="dxa"/>
        <w:tblInd w:w="30" w:type="dxa"/>
        <w:shd w:val="clear" w:color="auto" w:fill="FFFFFF"/>
        <w:tblCellMar>
          <w:left w:w="0" w:type="dxa"/>
          <w:right w:w="0" w:type="dxa"/>
        </w:tblCellMar>
        <w:tblLook w:val="04A0" w:firstRow="1" w:lastRow="0" w:firstColumn="1" w:lastColumn="0" w:noHBand="0" w:noVBand="1"/>
      </w:tblPr>
      <w:tblGrid>
        <w:gridCol w:w="3566"/>
        <w:gridCol w:w="278"/>
        <w:gridCol w:w="5306"/>
      </w:tblGrid>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Наименование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федеральная программа "Реформирование и развитие системы государственной службы Российской Федерации (2009 - 2013 годы)"</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Наименование, номер и дата принятия решения о разработке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поручения Президента Российской Федерации от 1 марта 2007 г. № Пр-337, от 21 февраля 2008 г. № Пр-279 и от 11 апреля 2008 г. № Пр-644</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Государственный заказчик - координатор Программы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Министерство труда и социальной защиты Российской Федерации</w:t>
            </w:r>
          </w:p>
        </w:tc>
      </w:tr>
    </w:tbl>
    <w:p w:rsidR="00362C3D" w:rsidRPr="00362C3D" w:rsidRDefault="00362C3D" w:rsidP="00362C3D">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i/>
          <w:iCs/>
          <w:color w:val="1111EE"/>
          <w:sz w:val="27"/>
          <w:szCs w:val="27"/>
          <w:shd w:val="clear" w:color="auto" w:fill="F0F0F0"/>
          <w:lang w:eastAsia="ru-RU"/>
        </w:rPr>
        <w:t>(В редакции Указа Президента Российской Федерации </w:t>
      </w:r>
      <w:hyperlink r:id="rId13"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tbl>
      <w:tblPr>
        <w:tblW w:w="9180" w:type="dxa"/>
        <w:tblInd w:w="30" w:type="dxa"/>
        <w:shd w:val="clear" w:color="auto" w:fill="FFFFFF"/>
        <w:tblCellMar>
          <w:left w:w="0" w:type="dxa"/>
          <w:right w:w="0" w:type="dxa"/>
        </w:tblCellMar>
        <w:tblLook w:val="04A0" w:firstRow="1" w:lastRow="0" w:firstColumn="1" w:lastColumn="0" w:noHBand="0" w:noVBand="1"/>
      </w:tblPr>
      <w:tblGrid>
        <w:gridCol w:w="2728"/>
        <w:gridCol w:w="278"/>
        <w:gridCol w:w="6174"/>
      </w:tblGrid>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Государственные заказчики мероприятий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Министерство экономического развития Российской Федерации, Министерство внутренних дел Российской Федерации, Министерство обороны Российской Федерации, Министерство образования и науки Российской Федерации, Министерство связи и массовых коммуникаций Российской Федерации, Министерство юстиции Российской Федерации</w:t>
            </w:r>
            <w:r w:rsidRPr="00362C3D">
              <w:rPr>
                <w:rFonts w:ascii="Times New Roman" w:eastAsia="Times New Roman" w:hAnsi="Times New Roman" w:cs="Times New Roman"/>
                <w:color w:val="1111EE"/>
                <w:sz w:val="27"/>
                <w:szCs w:val="27"/>
                <w:shd w:val="clear" w:color="auto" w:fill="F0F0F0"/>
                <w:lang w:eastAsia="ru-RU"/>
              </w:rPr>
              <w:t>, Министерство труда и социальной защиты Российской Федерации </w:t>
            </w:r>
          </w:p>
        </w:tc>
      </w:tr>
    </w:tbl>
    <w:p w:rsidR="00362C3D" w:rsidRPr="00362C3D" w:rsidRDefault="00362C3D" w:rsidP="00362C3D">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i/>
          <w:iCs/>
          <w:color w:val="1111EE"/>
          <w:sz w:val="27"/>
          <w:szCs w:val="27"/>
          <w:shd w:val="clear" w:color="auto" w:fill="F0F0F0"/>
          <w:lang w:eastAsia="ru-RU"/>
        </w:rPr>
        <w:t>(В редакции Указа Президента Российской Федерации </w:t>
      </w:r>
      <w:hyperlink r:id="rId14"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tbl>
      <w:tblPr>
        <w:tblW w:w="9210" w:type="dxa"/>
        <w:tblInd w:w="30" w:type="dxa"/>
        <w:shd w:val="clear" w:color="auto" w:fill="FFFFFF"/>
        <w:tblCellMar>
          <w:left w:w="0" w:type="dxa"/>
          <w:right w:w="0" w:type="dxa"/>
        </w:tblCellMar>
        <w:tblLook w:val="04A0" w:firstRow="1" w:lastRow="0" w:firstColumn="1" w:lastColumn="0" w:noHBand="0" w:noVBand="1"/>
      </w:tblPr>
      <w:tblGrid>
        <w:gridCol w:w="2263"/>
        <w:gridCol w:w="220"/>
        <w:gridCol w:w="6727"/>
      </w:tblGrid>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Основные исполнители мероприятий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 xml:space="preserve">Министерство труда и социальной защиты Российской Федерации, Министерство экономического развития Российской Федерации, Министерство внутренних дел Российской Федерации, Министерство обороны Российской Федерации, Министерство образования и науки Российской Федерации, Министерство связи и массовых коммуникаций Российской Федерации, Министерство финансов Российской Федерации, Министерство юстиции Российской Федерации, научно-исследовательские, образовательные и иные организации, определяемые на конкурсной основе в </w:t>
            </w:r>
            <w:r w:rsidRPr="00362C3D">
              <w:rPr>
                <w:rFonts w:ascii="Times New Roman" w:eastAsia="Times New Roman" w:hAnsi="Times New Roman" w:cs="Times New Roman"/>
                <w:color w:val="1111EE"/>
                <w:sz w:val="27"/>
                <w:szCs w:val="27"/>
                <w:shd w:val="clear" w:color="auto" w:fill="F0F0F0"/>
                <w:lang w:eastAsia="ru-RU"/>
              </w:rPr>
              <w:lastRenderedPageBreak/>
              <w:t>установленном порядке </w:t>
            </w:r>
          </w:p>
        </w:tc>
      </w:tr>
    </w:tbl>
    <w:p w:rsidR="00362C3D" w:rsidRPr="00362C3D" w:rsidRDefault="00362C3D" w:rsidP="00362C3D">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i/>
          <w:iCs/>
          <w:color w:val="1111EE"/>
          <w:sz w:val="27"/>
          <w:szCs w:val="27"/>
          <w:shd w:val="clear" w:color="auto" w:fill="F0F0F0"/>
          <w:lang w:eastAsia="ru-RU"/>
        </w:rPr>
        <w:lastRenderedPageBreak/>
        <w:t>(В редакции Указа Президента Российской Федерации </w:t>
      </w:r>
      <w:hyperlink r:id="rId15"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tbl>
      <w:tblPr>
        <w:tblW w:w="9210" w:type="dxa"/>
        <w:tblInd w:w="30" w:type="dxa"/>
        <w:shd w:val="clear" w:color="auto" w:fill="FFFFFF"/>
        <w:tblCellMar>
          <w:left w:w="0" w:type="dxa"/>
          <w:right w:w="0" w:type="dxa"/>
        </w:tblCellMar>
        <w:tblLook w:val="04A0" w:firstRow="1" w:lastRow="0" w:firstColumn="1" w:lastColumn="0" w:noHBand="0" w:noVBand="1"/>
      </w:tblPr>
      <w:tblGrid>
        <w:gridCol w:w="2076"/>
        <w:gridCol w:w="211"/>
        <w:gridCol w:w="6923"/>
      </w:tblGrid>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Цель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создание целостной системы государственной службы Российской Федерации (далее - государственная служба)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Задачи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обеспечение взаимосвязи видов государственной службы, а также государственной и муниципальной службы</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современной правовой основы военной и правоохранительной службы, совершенствование правовой основы государственной гражданской службы Российской Федерации </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создание системы управления государственной службой</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системы мониторинга общественного мнения об эффективности государственной службы и результативности профессиональной служебной деятельности государственных служащих </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и введение антикоррупционных стандартов в виде установления для государственной и муниципальной службы единой системы запретов, ограничений, обязанностей и дозволений, направленных на предупреждение коррупции </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развитие механизма предупреждения коррупции, выявления и разрешения конфликта интересов на государственной службе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создание системы контроля деятельности государственных служащих со стороны институтов гражданского общества</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упорядочение и конкретизация полномочий государственных служащих, которые должны быть закреплены в должностных регламентах </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выработка оптимальной системы взаимодействия институтов гражданского общества и средств массовой информации с государственными органами, исключающей возможность неправомерного вмешательства в деятельность государственных служащих </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совершенствование механизма, обеспечивающего соблюдение государственными служащими общих </w:t>
            </w:r>
            <w:r w:rsidRPr="00362C3D">
              <w:rPr>
                <w:rFonts w:ascii="Times New Roman" w:eastAsia="Times New Roman" w:hAnsi="Times New Roman" w:cs="Times New Roman"/>
                <w:color w:val="333333"/>
                <w:sz w:val="27"/>
                <w:szCs w:val="27"/>
                <w:lang w:eastAsia="ru-RU"/>
              </w:rPr>
              <w:lastRenderedPageBreak/>
              <w:t>принципов служебного поведения, утвержденных Указом Президента Российской Федерации </w:t>
            </w:r>
            <w:hyperlink r:id="rId16" w:tgtFrame="contents" w:history="1">
              <w:r w:rsidRPr="00362C3D">
                <w:rPr>
                  <w:rFonts w:ascii="Times New Roman" w:eastAsia="Times New Roman" w:hAnsi="Times New Roman" w:cs="Times New Roman"/>
                  <w:color w:val="1111EE"/>
                  <w:sz w:val="27"/>
                  <w:szCs w:val="27"/>
                  <w:u w:val="single"/>
                  <w:lang w:eastAsia="ru-RU"/>
                </w:rPr>
                <w:t>от</w:t>
              </w:r>
            </w:hyperlink>
            <w:hyperlink r:id="rId17" w:tgtFrame="contents" w:history="1">
              <w:r w:rsidRPr="00362C3D">
                <w:rPr>
                  <w:rFonts w:ascii="Times New Roman" w:eastAsia="Times New Roman" w:hAnsi="Times New Roman" w:cs="Times New Roman"/>
                  <w:color w:val="1111EE"/>
                  <w:sz w:val="27"/>
                  <w:szCs w:val="27"/>
                  <w:u w:val="single"/>
                  <w:lang w:eastAsia="ru-RU"/>
                </w:rPr>
                <w:t> 12 августа 2002 г. № 885</w:t>
              </w:r>
            </w:hyperlink>
            <w:r w:rsidRPr="00362C3D">
              <w:rPr>
                <w:rFonts w:ascii="Times New Roman" w:eastAsia="Times New Roman" w:hAnsi="Times New Roman" w:cs="Times New Roman"/>
                <w:color w:val="333333"/>
                <w:sz w:val="27"/>
                <w:szCs w:val="27"/>
                <w:lang w:eastAsia="ru-RU"/>
              </w:rPr>
              <w:t> "Об утверждении общих принципов служебного поведения государственных служащих" </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регламентация функции по оказанию консультативной помощи федеральным органам государственной власти, органам государственной власти субъектов Российской Федерации, иным государственным органам, образованным в соответствии с Конституцией Российской Федерации (далее - государственные органы), по вопросам, связанным с применением на практике общих принципов служебного поведения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методологическое обеспечение деятельности комиссий по соблюдению требований к служебному поведению и урегулированию конфликта интересов </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механизма принятия мер по предотвращению конфликта интересов, в том числе после ухода государственного служащего с государственной службы</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процедуры, обеспечивающей проведение служебных расследований случаев коррупционных проявлений со стороны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регламентация вопросов, касающихся повышения денежного содержания и оптимизации пенсионного обеспечения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совершенствование работы, направленной на приоритетное применение мер по предупреждению коррупции и борьбе с ней на государственной службе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в практику кадровой работы государственных органов правила, в соответствии с которым длительное, безупречное и эффективное исполнение государственным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поощрении</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совершенствование организационных и правовых механизмов профессиональной служебной деятельности государственных служащих в целях повышения качества государственных услуг, оказываемых государственными органами гражданам и организациям</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внедрение эффективных технологий и современных методов кадровой работы, направленных на повышение профессиональной компетентности, мотивации государственных служащих и обеспечение условий для </w:t>
            </w:r>
            <w:r w:rsidRPr="00362C3D">
              <w:rPr>
                <w:rFonts w:ascii="Times New Roman" w:eastAsia="Times New Roman" w:hAnsi="Times New Roman" w:cs="Times New Roman"/>
                <w:color w:val="333333"/>
                <w:sz w:val="27"/>
                <w:szCs w:val="27"/>
                <w:lang w:eastAsia="ru-RU"/>
              </w:rPr>
              <w:lastRenderedPageBreak/>
              <w:t>увеличения результативности их профессиональной служебной деятельности</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системы мер, направленных на совершенствование порядка прохождения государственной службы и стимулирование добросовестного исполнения обязанностей государственной службы на высоком профессиональном уровне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сокращение излишней численности государственных служащих с одновременным привлечением на государственную службу наиболее квалифицированных специалистов и создание адекватных материальных стимулов в зависимости от объема и результатов работы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и реализация программ подготовки кадров для государственной службы и профессионального развития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развитие системы дополнительного профессионального образования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совершенствование системы государственных гарантий на государственной службе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современных механизмов стимулирования государственных служащих</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Сроки и этапы реализации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2009 - 2013 годы</w:t>
            </w:r>
            <w:r w:rsidRPr="00362C3D">
              <w:rPr>
                <w:rFonts w:ascii="Times New Roman" w:eastAsia="Times New Roman" w:hAnsi="Times New Roman" w:cs="Times New Roman"/>
                <w:color w:val="333333"/>
                <w:sz w:val="27"/>
                <w:szCs w:val="27"/>
                <w:lang w:eastAsia="ru-RU"/>
              </w:rPr>
              <w:br/>
              <w:t>(I этап - 2009 - 2010 годы; </w:t>
            </w:r>
            <w:r w:rsidRPr="00362C3D">
              <w:rPr>
                <w:rFonts w:ascii="Times New Roman" w:eastAsia="Times New Roman" w:hAnsi="Times New Roman" w:cs="Times New Roman"/>
                <w:color w:val="333333"/>
                <w:sz w:val="27"/>
                <w:szCs w:val="27"/>
                <w:lang w:eastAsia="ru-RU"/>
              </w:rPr>
              <w:br/>
              <w:t>II этап - 2011 -2013 годы)</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Основные направления реализации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системы государственной службы как целостного государственно-правового института, создание системы управления государственной службой</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на государственной службе эффективных технологий и современных методов кадровой работы</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повышение эффективности государственной службы и результативности профессиональной служебной деятельности государственных служащих</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Объемы и источники финансирования 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на весь период реализации Программы за счет средств федерального бюджета предусматривается 691 млн. рублей, в том числе: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на финансирование I этапа реализации Программы (2009 -2010 годы) - 258,6 млн. рублей;</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на финансирование II этапа реализации Программы (2011 -2013 годы) - 432,4 млн. рублей</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Ожидаемые результаты реализации </w:t>
            </w:r>
            <w:r w:rsidRPr="00362C3D">
              <w:rPr>
                <w:rFonts w:ascii="Times New Roman" w:eastAsia="Times New Roman" w:hAnsi="Times New Roman" w:cs="Times New Roman"/>
                <w:color w:val="333333"/>
                <w:sz w:val="27"/>
                <w:szCs w:val="27"/>
                <w:lang w:eastAsia="ru-RU"/>
              </w:rPr>
              <w:lastRenderedPageBreak/>
              <w:t>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и развитие видов государственной службы</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правовых и организационных механизмов взаимосвязи видов государственной службы</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создание необходимых условий для профессионального развития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норм служебной профессиональной этики и правил делового поведения государственных служащих, а также механизмов, обеспечивающих их соблюдение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обеспечение открытости государственной службы и ее доступности общественному контролю</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реализация антикоррупционных программ в системе государственной службы</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унификация и методическое сопровождение разработки должностных регламентов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создание и внедрение системы показателей результативности профессиональной служебной деятельности государственных служащих, дифференцированных по направлениям деятельности государственных органов</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совершенствование порядка замещения вакантных должностей государственной службы на основе конкурса, обеспечивающего равный доступ граждан к государственной службе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и совершенствование механизмов формирования кадрового резерва, проведения аттестации и ротации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актуализация содержания программ подготовки и дополнительного профессионального образования государственных служащих и внедрение современных образовательных технологий в процесс их обучения</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и внедрение в государственных органах программ и индивидуальных планов профессионального развития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и применение в государственных органах современных механизмов стимулирования государственных служащих к исполнению обязанностей государственной службы на высоком профессиональном уровне</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регламентация и реализация предусмотренных законодательством Российской Федерации дополнительных государственных гарантий жилищных прав государственных служащих</w:t>
            </w:r>
          </w:p>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правовых основ защиты государственного служащего и членов его семьи от насилия, угроз и других неправомерных действий в связи с исполнением им должностных (служебных) обязанностей</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 xml:space="preserve">Контроль выполнения </w:t>
            </w:r>
            <w:r w:rsidRPr="00362C3D">
              <w:rPr>
                <w:rFonts w:ascii="Times New Roman" w:eastAsia="Times New Roman" w:hAnsi="Times New Roman" w:cs="Times New Roman"/>
                <w:color w:val="333333"/>
                <w:sz w:val="27"/>
                <w:szCs w:val="27"/>
                <w:lang w:eastAsia="ru-RU"/>
              </w:rPr>
              <w:lastRenderedPageBreak/>
              <w:t>Программы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right"/>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контроль реализации мероприятий Программы осуществляет государственный заказчик - координатор </w:t>
            </w:r>
            <w:r w:rsidRPr="00362C3D">
              <w:rPr>
                <w:rFonts w:ascii="Times New Roman" w:eastAsia="Times New Roman" w:hAnsi="Times New Roman" w:cs="Times New Roman"/>
                <w:color w:val="333333"/>
                <w:sz w:val="27"/>
                <w:szCs w:val="27"/>
                <w:lang w:eastAsia="ru-RU"/>
              </w:rPr>
              <w:lastRenderedPageBreak/>
              <w:t>Программы </w:t>
            </w:r>
          </w:p>
        </w:tc>
      </w:tr>
    </w:tbl>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I. Содержание проблемы и обоснование необходимости ее решения программными методами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Основные цели и задачи реформирования системы государственной службы Российской Федерации были сформулированы в Концепции реформирования системы государственной службы Российской Федерации, утвержденной Президентом Российской Федерации в 2001 году (далее - Концепция).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соответствии с Концепцией созданы основы единой системы государственной службы, заложены правовые, организационные и экономические принципы ее функционирования.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процессе реформирования государственной службы была сформирована государственная гражданская служба как вид государственной службы, выстроена система федеральной государственной гражданской службы и государственной гражданской службы субъектов Российской Федерации, закреплены принципы взаимосвязи государственной гражданской службы и муниципальной службы, начато преобразование военной службы, разработаны предложения по формированию правовых основ правоохранительной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Важным этапом реформирования государственной службы стало принятие в 2003 году Федерального закона </w:t>
      </w:r>
      <w:hyperlink r:id="rId18" w:tgtFrame="contents" w:history="1">
        <w:r w:rsidRPr="00362C3D">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362C3D">
        <w:rPr>
          <w:rFonts w:ascii="Times New Roman" w:eastAsia="Times New Roman" w:hAnsi="Times New Roman" w:cs="Times New Roman"/>
          <w:color w:val="333333"/>
          <w:sz w:val="27"/>
          <w:szCs w:val="27"/>
          <w:lang w:eastAsia="ru-RU"/>
        </w:rPr>
        <w:t>, в 2004 году Федерального закона </w:t>
      </w:r>
      <w:hyperlink r:id="rId19" w:tgtFrame="contents" w:history="1">
        <w:r w:rsidRPr="00362C3D">
          <w:rPr>
            <w:rFonts w:ascii="Times New Roman" w:eastAsia="Times New Roman" w:hAnsi="Times New Roman" w:cs="Times New Roman"/>
            <w:color w:val="1111EE"/>
            <w:sz w:val="27"/>
            <w:szCs w:val="27"/>
            <w:u w:val="single"/>
            <w:lang w:eastAsia="ru-RU"/>
          </w:rPr>
          <w:t>"О государственной гражданской службе Российской Федерации"</w:t>
        </w:r>
      </w:hyperlink>
      <w:r w:rsidRPr="00362C3D">
        <w:rPr>
          <w:rFonts w:ascii="Times New Roman" w:eastAsia="Times New Roman" w:hAnsi="Times New Roman" w:cs="Times New Roman"/>
          <w:color w:val="333333"/>
          <w:sz w:val="27"/>
          <w:szCs w:val="27"/>
          <w:lang w:eastAsia="ru-RU"/>
        </w:rPr>
        <w:t>. В 2007 году принят Федеральный закон </w:t>
      </w:r>
      <w:hyperlink r:id="rId20" w:tgtFrame="contents" w:history="1">
        <w:r w:rsidRPr="00362C3D">
          <w:rPr>
            <w:rFonts w:ascii="Times New Roman" w:eastAsia="Times New Roman" w:hAnsi="Times New Roman" w:cs="Times New Roman"/>
            <w:color w:val="1111EE"/>
            <w:sz w:val="27"/>
            <w:szCs w:val="27"/>
            <w:u w:val="single"/>
            <w:lang w:eastAsia="ru-RU"/>
          </w:rPr>
          <w:t>"О муниципальной службе в Российской Федерации"</w:t>
        </w:r>
      </w:hyperlink>
      <w:r w:rsidRPr="00362C3D">
        <w:rPr>
          <w:rFonts w:ascii="Times New Roman" w:eastAsia="Times New Roman" w:hAnsi="Times New Roman" w:cs="Times New Roman"/>
          <w:color w:val="333333"/>
          <w:sz w:val="27"/>
          <w:szCs w:val="27"/>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целях реализации федеральных законов о государственной службе были изданы нормативные правовые акты Президента Российской Федерации и Правительства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Определены новые подходы к формированию кадрового состава государственной гражданской службы, введен конкурсный отбор на вакантные должности государственной гражданской службы и конкретизированы квалификационные требования к государственным гражданским служащим,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государственной гражданской службе.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Гражданским обществом к государственной службе предъявляются значительно возросшие требования. Однако оценка профессиональной служебной деятельности государственных служащих еще слабо увязана с тем, насколько качественно оказываются в государственном органе государственные услуги гражданам и организациям.</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В работе кадровых служб государственных органов все еще используются устаревшие технологии, не ведется целенаправленная работа по привлечению молодых перспективных кадров.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Современные методы планирования и регламентации труда государственных служащих не получили широкого распространения, а предусмотренные законодательством Российской Федерации механизмы стимулирования государственных служащих к исполнению обязанностей государственной службы на высоком профессиональном уровне не реализуются в полной мере, что снижает мотивацию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Качество профессионального обучения государственных служащих в недостаточной степени отвечает потребностям развития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Указанные проблемы в значительной степени связаны с отсутствием научно обоснованной и апробированной методики применения норм законодательства Российской Федерации о государственной службе. Проведение экспериментов, разработка должностных регламентов, применение новых кадровых технологий на государственной службе не имеют системного характера. Недостаточно проработана методика проведения конкурсов на замещение вакантных должностей гражданской службы, квалификационных экзаменов и аттестации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должной мере не обеспечивается взаимосвязь реформы государственной службы с бюджетной, административной, судебной и военной реформами, реформой местного самоуправления и другими преобразованиями в сфере государственного управления.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Недостаточная открытость государственной службы способствует проявлениям бюрократизма и коррупции.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Опыт осуществления мероприятий </w:t>
      </w:r>
      <w:hyperlink r:id="rId21" w:tgtFrame="contents" w:history="1">
        <w:r w:rsidRPr="00362C3D">
          <w:rPr>
            <w:rFonts w:ascii="Times New Roman" w:eastAsia="Times New Roman" w:hAnsi="Times New Roman" w:cs="Times New Roman"/>
            <w:color w:val="1111EE"/>
            <w:sz w:val="27"/>
            <w:szCs w:val="27"/>
            <w:u w:val="single"/>
            <w:lang w:eastAsia="ru-RU"/>
          </w:rPr>
          <w:t>федеральной программы "Реформирование государственной службы Российской Федерации (2003 - 2005 годы)"</w:t>
        </w:r>
      </w:hyperlink>
      <w:r w:rsidRPr="00362C3D">
        <w:rPr>
          <w:rFonts w:ascii="Times New Roman" w:eastAsia="Times New Roman" w:hAnsi="Times New Roman" w:cs="Times New Roman"/>
          <w:color w:val="333333"/>
          <w:sz w:val="27"/>
          <w:szCs w:val="27"/>
          <w:lang w:eastAsia="ru-RU"/>
        </w:rPr>
        <w:t>, продленной на период 2006 - 2007 годов Указом Президента Российской Федерации </w:t>
      </w:r>
      <w:hyperlink r:id="rId22" w:tgtFrame="contents" w:history="1">
        <w:r w:rsidRPr="00362C3D">
          <w:rPr>
            <w:rFonts w:ascii="Times New Roman" w:eastAsia="Times New Roman" w:hAnsi="Times New Roman" w:cs="Times New Roman"/>
            <w:color w:val="1111EE"/>
            <w:sz w:val="27"/>
            <w:szCs w:val="27"/>
            <w:u w:val="single"/>
            <w:lang w:eastAsia="ru-RU"/>
          </w:rPr>
          <w:t>от 12 декабря 2005 г. № 1437</w:t>
        </w:r>
      </w:hyperlink>
      <w:r w:rsidRPr="00362C3D">
        <w:rPr>
          <w:rFonts w:ascii="Times New Roman" w:eastAsia="Times New Roman" w:hAnsi="Times New Roman" w:cs="Times New Roman"/>
          <w:color w:val="333333"/>
          <w:sz w:val="27"/>
          <w:szCs w:val="27"/>
          <w:lang w:eastAsia="ru-RU"/>
        </w:rPr>
        <w:t> "О продлении срока реализации федеральной программы "Реформирование государственной службы Российской Федерации (2003 - 2005 годы)" на 2006 - 2007 годы", выявил сложность и комплексный характер проблем реформирования государственной службы, необходимость постановки целей и задач следующего этапа реформирования и развития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Ряд направлений реформирования государственной службы остался нереализованным, в том числе положения Концепции и законодательства Российской Федерации о формировании системы управления государственной службой.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Реализация настоящей Программы позволит завершить качественное преобразование системы государственной службы, оптимизировать ее организацию и функционирование на основе установленных законодательством Российской Федерации принципов, внедрить на государственной службе </w:t>
      </w:r>
      <w:r w:rsidRPr="00362C3D">
        <w:rPr>
          <w:rFonts w:ascii="Times New Roman" w:eastAsia="Times New Roman" w:hAnsi="Times New Roman" w:cs="Times New Roman"/>
          <w:color w:val="333333"/>
          <w:sz w:val="27"/>
          <w:szCs w:val="27"/>
          <w:lang w:eastAsia="ru-RU"/>
        </w:rPr>
        <w:lastRenderedPageBreak/>
        <w:t>современные кадровые, информационные, образовательные и управленческие технологии.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II. Основные цели и задачи Программы, срок и этапы ее реализации, целевые индикаторы и показатели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 Успешность реформирования и развития системы государственной службы зависит от разработки и реализации мероприятий, направленных на модернизацию государственной службы как единой системы, а также на практическое применение новых технологий государственного управления. Современная государственная служба должна быть открытой, конкурентоспособной и престижной, ориентированной на результативную деятельность государственных служащих по обеспечению исполнения полномочий государственных органов, должна активно взаимодействовать с институтами гражданского общества.</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2. Цель Программы - создание целостной системы государственной службы посредством завершения реформирования ее видов и создания системы управления государственной службой, формирования высококвалифицированного кадрового состава государственной службы, обеспечивающего эффективность государственного управления, развитие гражданского общества и инновационной экономики.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3. Для достижения поставленной цели предполагается решение следующих основных задач:</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а) обеспечение взаимосвязи видов государственной службы, а также государственной и муниципальной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б) совершенствование правовой основы государственной гражданской службы, формирование современной правовой основы военной и правоохранительной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создание системы управления государственной службой;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 совершенствование организационных и правовых механизмов профессиональной служебной деятельности государственных служащих в целях повышения качества государственных услуг, оказываемых государственными органами гражданам и организациям;</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 разработка антикоррупционных механизмов;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е) формирование системы мониторинга общественного мнения об эффективности государственной службы и результативности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ж) внедрение эффективных технологий и современных методов кадровой работы, направленных на повышение профессиональной компетентности государственных служащих, обеспечение условий для их результативной профессиональной служебной деятельности;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з) развитие системы подготовки кадров для государственной службы и дополнительного профессионального образования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и) совершенствование системы государственных гарантий на государственной службе;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к) внедрение современных механизмов стимулирования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4. Практика реализации Концепции и </w:t>
      </w:r>
      <w:hyperlink r:id="rId23" w:tgtFrame="contents" w:history="1">
        <w:r w:rsidRPr="00362C3D">
          <w:rPr>
            <w:rFonts w:ascii="Times New Roman" w:eastAsia="Times New Roman" w:hAnsi="Times New Roman" w:cs="Times New Roman"/>
            <w:color w:val="1111EE"/>
            <w:sz w:val="27"/>
            <w:szCs w:val="27"/>
            <w:u w:val="single"/>
            <w:lang w:eastAsia="ru-RU"/>
          </w:rPr>
          <w:t>федеральной программы "Реформирование государственной службы Российской Федерации (2003 - 2005 годы)"</w:t>
        </w:r>
      </w:hyperlink>
      <w:r w:rsidRPr="00362C3D">
        <w:rPr>
          <w:rFonts w:ascii="Times New Roman" w:eastAsia="Times New Roman" w:hAnsi="Times New Roman" w:cs="Times New Roman"/>
          <w:color w:val="333333"/>
          <w:sz w:val="27"/>
          <w:szCs w:val="27"/>
          <w:lang w:eastAsia="ru-RU"/>
        </w:rPr>
        <w:t>, опыт совершенствования государственного управления в зарубежных странах показывают, что внедрение современных принципов и технологий на государственной службе является длительным и сложным процессом. Предлагаемые мероприятия по реформированию и развитию системы государственной службы предполагают их осуществление в два цикла бюджетного планирования. Таким образом, Программа носит среднесрочный характер и реализуется в 2009 - 2013 годах в два этапа.</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5. На первом этапе (2009 - 2010 годы) предстоит с учетом правоприменительной практики усовершенствовать федеральное законодательство в сфере государственной службы; организовать методическую помощь субъектам Российской Федерации и муниципальным образованиям в развитии государственной гражданской службы субъектов Российской Федерации и муниципальной службы; создать правовые и организационные основы единой системы управления государственной службой; разработать и внедрить механизмы противодействия коррупции; завершить разработку современных кадровых, образовательных, информационных и управленческих технологий и механизмов, обеспечивающих результативность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6. На втором этапе (2011 - 2013 годы) предстоит осуществлять мониторинг общественного мнения об эффективности государственной службы и результативности профессиональной служебной деятельности государственных служащих; провести комплекс мероприятий, направленных на повышение престижа государственной службы; сформировать механизмы обеспечения государственных гарантий для государственных служащих; обеспечить внедрение современных кадровых, образовательных, информационных и управленческих технологий на государственной службе; завершить формирование единой системы управления государственной службой.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7. Оценка степени достижения поставленных целей и задач производится на основе целевых индикаторов и показателей Программы согласно приложению. Целевые индикаторы и показатели рассчитываются по методикам, разрабатываемым в рамках реализации Программы. Мониторинг целевых показателей и индикаторов осуществляется начиная с года, следующего за утверждением методики расчета соответствующего показателя. Базовые значения показателей определяются в начале расчетного периода.</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III. Основные мероприятия, предусмотренные Программой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8. Основные мероприятия по реформированию и развитию государственной службы Российской Федерации определяются целями и стратегическими задачами Программы и разработаны с учетом положений федеральных законов </w:t>
      </w:r>
      <w:hyperlink r:id="rId24" w:tgtFrame="contents" w:history="1">
        <w:r w:rsidRPr="00362C3D">
          <w:rPr>
            <w:rFonts w:ascii="Times New Roman" w:eastAsia="Times New Roman" w:hAnsi="Times New Roman" w:cs="Times New Roman"/>
            <w:color w:val="1111EE"/>
            <w:sz w:val="27"/>
            <w:szCs w:val="27"/>
            <w:u w:val="single"/>
            <w:lang w:eastAsia="ru-RU"/>
          </w:rPr>
          <w:t>"О системе государственной службы Российской Федерации"</w:t>
        </w:r>
      </w:hyperlink>
      <w:r w:rsidRPr="00362C3D">
        <w:rPr>
          <w:rFonts w:ascii="Times New Roman" w:eastAsia="Times New Roman" w:hAnsi="Times New Roman" w:cs="Times New Roman"/>
          <w:color w:val="333333"/>
          <w:sz w:val="27"/>
          <w:szCs w:val="27"/>
          <w:lang w:eastAsia="ru-RU"/>
        </w:rPr>
        <w:t> и </w:t>
      </w:r>
      <w:hyperlink r:id="rId25" w:tgtFrame="contents" w:history="1">
        <w:r w:rsidRPr="00362C3D">
          <w:rPr>
            <w:rFonts w:ascii="Times New Roman" w:eastAsia="Times New Roman" w:hAnsi="Times New Roman" w:cs="Times New Roman"/>
            <w:color w:val="1111EE"/>
            <w:sz w:val="27"/>
            <w:szCs w:val="27"/>
            <w:u w:val="single"/>
            <w:lang w:eastAsia="ru-RU"/>
          </w:rPr>
          <w:t>"О государственной гражданской службе Российской Федерации"</w:t>
        </w:r>
      </w:hyperlink>
      <w:r w:rsidRPr="00362C3D">
        <w:rPr>
          <w:rFonts w:ascii="Times New Roman" w:eastAsia="Times New Roman" w:hAnsi="Times New Roman" w:cs="Times New Roman"/>
          <w:color w:val="333333"/>
          <w:sz w:val="27"/>
          <w:szCs w:val="27"/>
          <w:lang w:eastAsia="ru-RU"/>
        </w:rPr>
        <w:t>, других нормативных правовых актов о государственной службе.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9. Комплекс мероприятий по реформированию и развитию системы государственной службы, обеспечивающих достижение поставленных Программой целей и задач, предполагается осуществлять по следующим основным направлениям:</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а) формирование государственной службы как целостного государственно-правового института, создание системы управления государственной службой исходя из следующих приоритетов: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завершение разработки нормативных правовых актов, связанных с реформированием государственной службы, совершенствование законодательства Российской Федерации в этой сфере;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обеспечение взаимосвязи видов государственной службы, а также государственной и муниципальной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создание системы управления государственной службой;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и реализация мероприятий по противодействию коррупции;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развитие механизма выявления и разрешения конфликта интересов на государственной службе;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механизмов, обеспечивающих осуществление государственными служащими профессиональной служебной деятельности в соответствии с общими принципами служебного поведения;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повышение престижности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эффективных инструментов взаимодействия государственной службы с институтами гражданского общества в целях повышения открытости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б) внедрение на государственной службе эффективных технологий и современных методов кадровой работы исходя из следующих приоритетов: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проведение кадровой политики, предполагающей учет профессиональных заслуг и моральных качеств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применение современных организационно-управленческих технологий и методов работы с кадрами на государственной службе, способствующих повышению профессиональной компетентности и мотивации государственных служащих к результативной деятельности;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развитие системы подготовки кадров для государственной службы и дополнительного профессионального образования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в) повышение эффективности государственной службы и результативности профессиональной служебной деятельности государственных служащих исходя из следующих приоритетов: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усиление мотивации государственных служащих к повышению качества государственных услуг, оказываемых государственными органами гражданам и организациям;</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упорядочение и конкретизация полномочий государственных служащих, которые должны быть закреплены в должностных регламентах;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современных технологий кадровой работы, обеспечивающих результативность профессиональной служебной деятельности государственных служащих в соответствии с целями и задачами государственных органов;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и применение в государственных органах современных механизмов стимулирования государственных служащих к исполнению обязанностей государственной службы на высоком профессиональном уровне;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разработка и внедрение эффективных управленческих технологий на государственной службе;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развитие системы государственных гарантий, материального и нематериального стимулирования государственных служащих, внедрение принципов оплаты труда по результатам работы.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10. При реализации Программы требуется по каждому направлению осуществить конкретные мероприятия.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системы государственной службы как целостного государственно-правового института, создание системы управления государственной службой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11. В результате реализации мероприятий, предусмотренных Федеральной программой "Реформирование государственной службы Российской Федерации (2003 -2005 годы)", утвержденной Указом Президента Российской Федерации </w:t>
      </w:r>
      <w:hyperlink r:id="rId26" w:tgtFrame="contents" w:history="1">
        <w:r w:rsidRPr="00362C3D">
          <w:rPr>
            <w:rFonts w:ascii="Times New Roman" w:eastAsia="Times New Roman" w:hAnsi="Times New Roman" w:cs="Times New Roman"/>
            <w:color w:val="1111EE"/>
            <w:sz w:val="27"/>
            <w:szCs w:val="27"/>
            <w:u w:val="single"/>
            <w:lang w:eastAsia="ru-RU"/>
          </w:rPr>
          <w:t>от 19 ноября 2002 г. № 1336</w:t>
        </w:r>
      </w:hyperlink>
      <w:r w:rsidRPr="00362C3D">
        <w:rPr>
          <w:rFonts w:ascii="Times New Roman" w:eastAsia="Times New Roman" w:hAnsi="Times New Roman" w:cs="Times New Roman"/>
          <w:color w:val="333333"/>
          <w:sz w:val="27"/>
          <w:szCs w:val="27"/>
          <w:lang w:eastAsia="ru-RU"/>
        </w:rPr>
        <w:t>, была определена система государственной службы Российской Федерации, установлен статус государственных гражданских служащих, принят ряд нормативных правовых актов, регламентирующих вопросы проведения конкурсов на замещение вакантных должностей государственной гражданской службы, аттестации государственных служащих, обеспечения соблюдения требований к служебному поведению государственных служащих и урегулирования конфликта интересов, порядок сдачи квалификационного экзамена и другие вопросы.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Законодательством Российской Федерации определены принципы взаимосвязи видов государственной службы, закреплены единство правовых и организационных основ государственной службы, системный подход к организации государственной службы, а также принципы взаимосвязи государственной и муниципальной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Вместе с тем практическая деятельность структурных подразделений государственных органов, осуществляющих функции, связанные с реализацией законодательства Российской Федерации о государственной службе, недостаточно скоординирована. Требуются создание организационной структуры управления системой государственной службы, формирование нормативно-правовой базы по этому вопросу и методическое обеспечение функционирования государственных органов по управлению государственной службой на уровне субъектов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Принятие нормативных правовых актов о системе управления государственной службой Российской Федерации обеспечит единообразие принципов и подходов к управлению государственной гражданской службой в субъектах Российской Федерации, улучшит координацию проводимых на государственной службе преобразований и создаст основу для единой системы их научно-методического и консультационного сопровождения.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Современная государственная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государственной службы, противодействие коррупции на государственной службе, повышение престижа государственной службы и авторитета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12. Для решения указанных задач необходимо:</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а) унифицировать основные принципы прохождения видов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б) разработать рекомендации по развитию законодательства Российской Федерации, регулирующего государственную гражданскую службу в субъектах Российской Федерации, а также программу оказания методологической помощи субъектам Российской Федерации и муниципальным образованиям по вопросам государственной гражданской службы и муниципальной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обеспечить проведение мониторинга практики применения законодательства Российской Федерации в сфере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 разработать организационную модель и единые принципы функционирования органов по управлению государственной службой;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 создать единую систему научно-методического обеспечения и оказания консультативной помощи по вопросам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е) оптимизировать процедуру участия независимых экспертов в работе конкурсных и аттестационных комиссий, а также комиссий по соблюдению требований к служебному поведению и урегулированию конфликта интересов;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ж) выработать оптимальную систему взаимодействия институтов гражданского общества и средств массовой информации с государственными органами, исключающую возможность неправомерного вмешательства в деятельность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 создать и реализовать механизмы проверки соблюдения требований к служебному поведению государственных служащих и урегулирования конфликта интересов на государственной службе;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и) разработать процедуры рассмотрения случаев неэтичного поведения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к) доработать механизм представления государственными служащими сведений об их доходах, имуществе и обязательствах имущественного характера, а также о доходах, имуществе и обязательствах имущественного характера членов их семьи (супруга (супруги) и несовершеннолетних детей);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л) разработать и реализовать комплекс мероприятий по противодействию коррупции на государственной службе, уделив приоритетное внимание вопросам предупреждения коррупции;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 разработать и ввести антикоррупционные стандарты в виде установления для государственной и муниципальной службы единой системы обязанностей, запретов и ограничений, направленных на предупреждение коррупции;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 совершенствовать механизм обеспечения соблюдения государственными служащими общих принципов служебного поведения, утвержденных Указом Президента Российской Федерации </w:t>
      </w:r>
      <w:hyperlink r:id="rId27" w:tgtFrame="contents" w:history="1">
        <w:r w:rsidRPr="00362C3D">
          <w:rPr>
            <w:rFonts w:ascii="Times New Roman" w:eastAsia="Times New Roman" w:hAnsi="Times New Roman" w:cs="Times New Roman"/>
            <w:color w:val="1111EE"/>
            <w:sz w:val="27"/>
            <w:szCs w:val="27"/>
            <w:u w:val="single"/>
            <w:lang w:eastAsia="ru-RU"/>
          </w:rPr>
          <w:t>от 12 августа 2002 г. № 885</w:t>
        </w:r>
      </w:hyperlink>
      <w:r w:rsidRPr="00362C3D">
        <w:rPr>
          <w:rFonts w:ascii="Times New Roman" w:eastAsia="Times New Roman" w:hAnsi="Times New Roman" w:cs="Times New Roman"/>
          <w:color w:val="333333"/>
          <w:sz w:val="27"/>
          <w:szCs w:val="27"/>
          <w:lang w:eastAsia="ru-RU"/>
        </w:rPr>
        <w:t> "Об утверждении общих принципов служебного поведения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 регламентировать функцию по оказанию консультативной помощи государственным органам по вопросам, связанным с применением на практике общих принципов служебного поведения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 разработать механизм принятия мер по предотвращению конфликта интересов, в том числе после ухода государственного служащего с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 разработать процедуру проведения служебных расследований случаев коррупционных проявлений;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 регламентировать вопросы повышения денежного содержания и оптимизации пенсионного обеспечения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т) разработать и реализовать с помощью средств массовой информации программы, направленные на повышение престижа государственной службы и формирование позитивного отношения граждан к государственным служащим.</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Внедрение на государственной службе эффективных технологий и современных методов кадровой работы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13. При формировании кадрового состава государственной службы его основу должны составлять специалисты, способные в современных условиях использовать в работе эффективные технологии государственного управления. В аппаратах органов законодательной, исполнительной и судебной власти необходимо создать условия для планирования устойчивого карьерного роста государственных служащих, безупречно и эффективно исполняющих должностные обязанности, для систематического обновления и ротации кадров.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В процессе формирования кадрового состава государственной службы решающее значение имеет использование современных организационно-управленческих технологий и методов кадровой работы.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Формирование профессиональной государственной службы требует совершенствования системы подготовки кадров и дополнительного профессионального образования государственных служащих. Особое внимание должно быть уделено вопросам дополнительного профессионального образования лиц, замещающих должности категории "руководители", относящиеся к высшей группе должностей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Государственные образовательные стандарты высшего и среднего профессионального образования в области государственного управления должны отвечать реальным потребностям государственной службы. Программы дополнительного профессионального образования государственных служащих необходимо формировать с учетом программ государственных органов по профессиональному развитию государственных служащих, основанных на индивидуальных планах профессионального развития государственных служащих. В систему профессиональной подготовки и дополнительного профессионального образования государственных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14. Для решения названных задач необходимо:</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а) разработать комплекс мер по формированию современного кадрового резерва государственной службы в целях обеспечения преемственности и передачи накопленного профессионального опыта государственных служащих молодым специалистам;</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б) создать систему мотивации карьерного роста государственных служащих как важного условия прохождения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разработать и обеспечить применение современных методик проведения конкурсов на замещение вакантных должностей, аттестации государственных служащих, их ротации, формирования кадрового резерва, решения других кадровых вопросов;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 повысить на основе разработки и использования научно обоснованных методик объективность оценки профессиональных знаний и навыков граждан при проведении конкурсов на замещение вакантных должностей и на включение в кадровый резерв, а государственных служащих - при проведении указанных конкурсов, аттестации, квалификационных экзаменов;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 внедрить в практику кадровой работы государственных органов правило, в соответствии с которым длительное, безупречное и эффективное исполнение государственным служащим своих должностных (служебных)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поощрении;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е) внедрить на государственной службе механизмы стратегического кадрового планирования;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ж) унифицировать методы кадровой работы, применяемые в различных органах государственной власти;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 автоматизировать кадровые процедуры и внедрить информационные технологии в систему управления кадровыми ресурсами;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и) совершенствовать научно-методическое, учебно-методическое и информационно-аналитическое обеспечение дополнительного профессионального образования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к) определять приоритетные направления дополнительного профессионального образования государственных служащих исходя из перспективных целей и задач государственных органов и учитывать их при формировании программ государственных органов по профессиональному развитию гражданских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л) повысить качество образовательных программ в области юриспруденции, экономики, государственного управления;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 усилить антикоррупционную составляющую в образовательных программах дополнительного профессионального образования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 совершенствовать механизм государственного контроля за качеством работы образовательных учреждений высшего и дополнительного профессионального образования, в которых государственные служащие осваивают образовательные программы дополнительного профессионального образования;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 повысить эффективность дополнительного профессионального образования государственных гражданских служащих, замещающих должности категории "руководители";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 обеспечить внедрение в систему дополнительного профессионального образования государственных служащих современных образовательных и информационных технологий;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 совершенствовать механизм формирования, размещения и исполнения государственного заказа на профессиональную переподготовку, повышение квалификации и стажировку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Повышение эффективности государственной службы и результативности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15. Важнейшими направлениями повышения эффективности государственной службы являются разработка и внедрение механизмов, обеспечивающих результативность профессиональной служебной деятельности государственных служащих. В настоящее время показатели служебной </w:t>
      </w:r>
      <w:r w:rsidRPr="00362C3D">
        <w:rPr>
          <w:rFonts w:ascii="Times New Roman" w:eastAsia="Times New Roman" w:hAnsi="Times New Roman" w:cs="Times New Roman"/>
          <w:color w:val="333333"/>
          <w:sz w:val="27"/>
          <w:szCs w:val="27"/>
          <w:lang w:eastAsia="ru-RU"/>
        </w:rPr>
        <w:lastRenderedPageBreak/>
        <w:t>деятельности государственных служащих недостаточно ориентированы на результативность их труда, на достижение целей и приоритетов государственных органов. Уровень денежного содержания государственных служащих слабо зависит от результатов их труда. Система дополнительного профессионального образования государственных гражданских служащих также не в должной мере нацелена на повышение результативности их профессиональной служебной деятельности.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Необходимо обеспечить надлежащие условия для качественного исполнения государственными служащими своих должностных (служебных) обязанностей, для эффективного функционирования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Этому могут способствовать внедрение в сферу государственной службы современных информационных технологий управления и совершенствование системы организации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Необходимо разработать сбалансированную систему показателей результативности профессиональной служебной деятельности государственных служащих, а также усилить стимулы к надлежащему исполнению ими должностных регламентов.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Повышение уровня социальной защищенности государственных служащих, совершенствование системы государственных гарантий, создание современной системы материального и нематериального стимулирования труда государственных служащих, оптимизация порядка оплаты труда на государственной службе являются необходимыми условиями успешного развития системы государственной службы, эффективного достижения поставленных перед нею целей.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16. Для решения перечисленных задач необходимо:</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а) обеспечить отражение целей и задач государственных органов в показателях результативности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б) разработать объективные критерии оценки эффективности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разработать модели должностных регламентов, позволяющие упорядочить и конкретизировать должностные (служебные) обязанности государственных служащих, замещающих должности разных категорий;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 внедрить методики разработки должностных регламентов государственных служащих и их пересмотра при изменении административных регламентов исполнения государственных функций или предоставления государственных услуг;</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 совершенствовать методику оценки профессиональных знаний и навыков государственных служащих, предусмотренных в их должностных регламентах;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е) предусматривать в программах государственных органов по профессиональному развитию государственных служащих изучение </w:t>
      </w:r>
      <w:r w:rsidRPr="00362C3D">
        <w:rPr>
          <w:rFonts w:ascii="Times New Roman" w:eastAsia="Times New Roman" w:hAnsi="Times New Roman" w:cs="Times New Roman"/>
          <w:color w:val="333333"/>
          <w:sz w:val="27"/>
          <w:szCs w:val="27"/>
          <w:lang w:eastAsia="ru-RU"/>
        </w:rPr>
        <w:lastRenderedPageBreak/>
        <w:t>государственными служащими правовых и морально-этических аспектов управленческой деятельности;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ж) повысить уровень правовой и социальной защищенности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 совершенствовать структуру денежного содержания (денежного вознаграждения), денежного довольствия федеральных государственных служащих с учетом особенностей видов государственной службы в целях повышения доли оклада денежного содержания в общем размере денежного содержания (денежного вознаграждения), денежного довольствия;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и) совершенствовать правовой механизм регулярной индексации денежного содержания (денежного вознаграждения)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к) регламентировать особый порядок оплаты труда по отдельным должностям государственной службы в зависимости от показателей результативности профессиональной служебной деятельности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л) сформировать эффективную систему материального и нематериального стимулирования государственных служащих с учетом результатов их профессиональной служебной деятельности.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IV. Ресурсное обеспечение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Объем финансирования реализации Программы составляет 691 млн. рублей, в том  числе  объем финансирования I этапа  реализации  Программы - 258,6 млн. рублей,</w:t>
      </w:r>
      <w:r w:rsidRPr="00362C3D">
        <w:rPr>
          <w:rFonts w:ascii="Times New Roman" w:eastAsia="Times New Roman" w:hAnsi="Times New Roman" w:cs="Times New Roman"/>
          <w:color w:val="333333"/>
          <w:sz w:val="27"/>
          <w:szCs w:val="27"/>
          <w:lang w:eastAsia="ru-RU"/>
        </w:rPr>
        <w:br/>
        <w:t>II этапа - 432,4 млн. рублей.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V. Реализация Программы и контроль за ходом выполнения предусмотренных ею мероприятий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17. Реализация Программы осуществляется за счет средств федерального бюджета на основе государственных контрактов, заключаемых в установленном порядке с исполнителями мероприятий, предусмотренных Программой, и на основе соглашений, заключаемых с соответствующим субъектом Российской Федерации, муниципальным образованием.</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18. Исполнители мероприятий, предусмотренных Программой: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1111EE"/>
          <w:sz w:val="27"/>
          <w:szCs w:val="27"/>
          <w:shd w:val="clear" w:color="auto" w:fill="F0F0F0"/>
          <w:lang w:eastAsia="ru-RU"/>
        </w:rPr>
        <w:t>Министерство труда и социальной защиты Российской Федерации;</w:t>
      </w:r>
      <w:r w:rsidRPr="00362C3D">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28"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Министерство экономического развития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Министерство внутренних дел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Министерство обороны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Министерство образования и науки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Министерство связи и массовых коммуникаций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Министерство финансов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Министерство юстиции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научно-исследовательские, образовательные и иные организации, определяемые на конкурсной основе в установленном порядке.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19. Организацию реализации Программы и контроль за выполнением предусмотренных ею мероприятий осуществляет государственный заказчик - координатор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Государственный заказчик - координатор Программы обеспечивает проведение государственной политики в области реформирования и развития системы государственной службы посредством координации утвержденных федеральных и региональных программ развития государственной службы, взаимодействия государственных органов и органов местного самоуправления по реализации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Государственный заказчик - координатор Программы ежегодно уточняет мероприятия, предусмотренные Программой, объемы их финансирования, а также утверждает развернутый перечень предстоящих мероприятий.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20. В целях обеспечения реализации Программы федеральные органы исполнительной власти - государственные заказчики мероприятий Программы представляют государственному заказчику - координатору Программы предложения по первоочередным мероприятиям с обоснованием их финансирования в очередном финансовом году.</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Государственные заказчики мероприятий Программы осуществляют размещение государственных заказов в установленном порядке.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21. </w:t>
      </w:r>
      <w:r w:rsidRPr="00362C3D">
        <w:rPr>
          <w:rFonts w:ascii="Times New Roman" w:eastAsia="Times New Roman" w:hAnsi="Times New Roman" w:cs="Times New Roman"/>
          <w:i/>
          <w:iCs/>
          <w:color w:val="1111EE"/>
          <w:sz w:val="27"/>
          <w:szCs w:val="27"/>
          <w:shd w:val="clear" w:color="auto" w:fill="F0F0F0"/>
          <w:lang w:eastAsia="ru-RU"/>
        </w:rPr>
        <w:t>(Утратил силу - Указ Президента Российской Федерации </w:t>
      </w:r>
      <w:hyperlink r:id="rId29" w:tgtFrame="contents" w:history="1">
        <w:r w:rsidRPr="00362C3D">
          <w:rPr>
            <w:rFonts w:ascii="Times New Roman" w:eastAsia="Times New Roman" w:hAnsi="Times New Roman" w:cs="Times New Roman"/>
            <w:color w:val="1C1CD6"/>
            <w:sz w:val="27"/>
            <w:szCs w:val="27"/>
            <w:u w:val="single"/>
            <w:shd w:val="clear" w:color="auto" w:fill="F0F0F0"/>
            <w:lang w:eastAsia="ru-RU"/>
          </w:rPr>
          <w:t>от 10.08.2012 № 1156</w:t>
        </w:r>
      </w:hyperlink>
      <w:r w:rsidRPr="00362C3D">
        <w:rPr>
          <w:rFonts w:ascii="Times New Roman" w:eastAsia="Times New Roman" w:hAnsi="Times New Roman" w:cs="Times New Roman"/>
          <w:i/>
          <w:iCs/>
          <w:color w:val="1111EE"/>
          <w:sz w:val="27"/>
          <w:szCs w:val="27"/>
          <w:shd w:val="clear" w:color="auto" w:fill="F0F0F0"/>
          <w:lang w:eastAsia="ru-RU"/>
        </w:rPr>
        <w:t>)</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VI. Ожидаемые результаты реализации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22. В результате реализации Программы должны быть обеспечены: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а) формирование и развитие видов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б) разработка и внедрение правовых и организационных механизмов взаимосвязи видов государственной службы, государственной и муниципальной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в) создание необходимых условий для профессионального развития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г) разработка норм служебной профессиональной этики и правил делового поведения государственных служащих, а также механизмов, обеспечивающих их соблюдение;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д) обеспечение открытости государственной службы и ее доступности общественному контролю;</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е) разработка и реализация антикоррупционных программ в системе государственной службы;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ж) внедрение методики разработки должностных регламентов государственных служащих и их пересмотра при изменении административных регламентов государственных органов;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 разработка организационной модели и правовых основ системы управления государственной гражданской службой субъектов Российской Федерации;</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и) создание методической базы деятельности комиссий по соблюдению требований к служебному поведению и урегулированию конфликта интересов;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к) создание и внедрение системы показателей результативности профессиональной служебной деятельности государственных служащих, дифференцированных по направлениям деятельности государственных органов;</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л) совершенствование порядка замещения вакантных должностей государственной службы на основе конкурса, обеспечивающего равный доступ граждан к государственной службе;</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м) внедрение и совершенствование механизмов формирования кадрового резерва, проведения аттестации и ротации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 актуализация содержания программ дополнительного профессионального образования государственных служащих и внедрение современных образовательных технологий в процесс их обучения;</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о) разработка и внедрение в государственных органах программ и индивидуальных планов профессионального развития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 разработка и внедрение в государственных органах современных механизмов стимулирования труда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р) реализация установленных законодательством Российской Федерации дополнительных государственных гарантий реализации жилищных прав государственных служащих;</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с) разработка правовых основ защиты государственного служащего (и членов его семьи) от насилия, угроз и других неправомерных действий в связи с исполнением им должностных (служебных) обязанностей.</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ПРИЛОЖЕНИЕ</w:t>
      </w:r>
      <w:r w:rsidRPr="00362C3D">
        <w:rPr>
          <w:rFonts w:ascii="Times New Roman" w:eastAsia="Times New Roman" w:hAnsi="Times New Roman" w:cs="Times New Roman"/>
          <w:color w:val="333333"/>
          <w:sz w:val="27"/>
          <w:szCs w:val="27"/>
          <w:lang w:eastAsia="ru-RU"/>
        </w:rPr>
        <w:br/>
        <w:t>к федеральной программе</w:t>
      </w:r>
      <w:r w:rsidRPr="00362C3D">
        <w:rPr>
          <w:rFonts w:ascii="Times New Roman" w:eastAsia="Times New Roman" w:hAnsi="Times New Roman" w:cs="Times New Roman"/>
          <w:color w:val="333333"/>
          <w:sz w:val="27"/>
          <w:szCs w:val="27"/>
          <w:lang w:eastAsia="ru-RU"/>
        </w:rPr>
        <w:br/>
        <w:t>"Реформирование и</w:t>
      </w:r>
      <w:r w:rsidRPr="00362C3D">
        <w:rPr>
          <w:rFonts w:ascii="Times New Roman" w:eastAsia="Times New Roman" w:hAnsi="Times New Roman" w:cs="Times New Roman"/>
          <w:color w:val="333333"/>
          <w:sz w:val="27"/>
          <w:szCs w:val="27"/>
          <w:lang w:eastAsia="ru-RU"/>
        </w:rPr>
        <w:br/>
        <w:t>развитие системы</w:t>
      </w:r>
      <w:r w:rsidRPr="00362C3D">
        <w:rPr>
          <w:rFonts w:ascii="Times New Roman" w:eastAsia="Times New Roman" w:hAnsi="Times New Roman" w:cs="Times New Roman"/>
          <w:color w:val="333333"/>
          <w:sz w:val="27"/>
          <w:szCs w:val="27"/>
          <w:lang w:eastAsia="ru-RU"/>
        </w:rPr>
        <w:br/>
        <w:t>государственной службы</w:t>
      </w:r>
      <w:r w:rsidRPr="00362C3D">
        <w:rPr>
          <w:rFonts w:ascii="Times New Roman" w:eastAsia="Times New Roman" w:hAnsi="Times New Roman" w:cs="Times New Roman"/>
          <w:color w:val="333333"/>
          <w:sz w:val="27"/>
          <w:szCs w:val="27"/>
          <w:lang w:eastAsia="ru-RU"/>
        </w:rPr>
        <w:br/>
      </w:r>
      <w:r w:rsidRPr="00362C3D">
        <w:rPr>
          <w:rFonts w:ascii="Times New Roman" w:eastAsia="Times New Roman" w:hAnsi="Times New Roman" w:cs="Times New Roman"/>
          <w:color w:val="333333"/>
          <w:sz w:val="27"/>
          <w:szCs w:val="27"/>
          <w:lang w:eastAsia="ru-RU"/>
        </w:rPr>
        <w:lastRenderedPageBreak/>
        <w:t>Российской Федерации</w:t>
      </w:r>
      <w:r w:rsidRPr="00362C3D">
        <w:rPr>
          <w:rFonts w:ascii="Times New Roman" w:eastAsia="Times New Roman" w:hAnsi="Times New Roman" w:cs="Times New Roman"/>
          <w:color w:val="333333"/>
          <w:sz w:val="27"/>
          <w:szCs w:val="27"/>
          <w:lang w:eastAsia="ru-RU"/>
        </w:rPr>
        <w:br/>
        <w:t>(2009 - 2013 годы)"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362C3D">
        <w:rPr>
          <w:rFonts w:ascii="Times New Roman" w:eastAsia="Times New Roman" w:hAnsi="Times New Roman" w:cs="Times New Roman"/>
          <w:b/>
          <w:bCs/>
          <w:color w:val="333333"/>
          <w:sz w:val="27"/>
          <w:szCs w:val="27"/>
          <w:lang w:eastAsia="ru-RU"/>
        </w:rPr>
        <w:t>Целевые индикаторы и показатели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tbl>
      <w:tblPr>
        <w:tblW w:w="8820" w:type="dxa"/>
        <w:tblInd w:w="30" w:type="dxa"/>
        <w:shd w:val="clear" w:color="auto" w:fill="FFFFFF"/>
        <w:tblCellMar>
          <w:left w:w="0" w:type="dxa"/>
          <w:right w:w="0" w:type="dxa"/>
        </w:tblCellMar>
        <w:tblLook w:val="04A0" w:firstRow="1" w:lastRow="0" w:firstColumn="1" w:lastColumn="0" w:noHBand="0" w:noVBand="1"/>
      </w:tblPr>
      <w:tblGrid>
        <w:gridCol w:w="3925"/>
        <w:gridCol w:w="2409"/>
        <w:gridCol w:w="2486"/>
      </w:tblGrid>
      <w:tr w:rsidR="00362C3D" w:rsidRPr="00362C3D" w:rsidTr="00362C3D">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Показатели</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Значение показателя в конце I этапа реализации Программы</w:t>
            </w:r>
            <w:r w:rsidRPr="00362C3D">
              <w:rPr>
                <w:rFonts w:ascii="Times New Roman" w:eastAsia="Times New Roman" w:hAnsi="Times New Roman" w:cs="Times New Roman"/>
                <w:color w:val="333333"/>
                <w:sz w:val="27"/>
                <w:szCs w:val="27"/>
                <w:lang w:eastAsia="ru-RU"/>
              </w:rPr>
              <w:br/>
              <w:t> (2010 год)</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Значение показателя в конце II этапа реализации Программы (2013 год)</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Индекс доверия граждан к государственным служащим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110%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130%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Количество должностей государственной службы, для которых утверждены должностные регламенты, соответствующие установленным требованиям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70% от числа должностей государственной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100% должностей государственной службы</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Доля государственных служащих, должностные регламенты которых содержат показатели результативности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70% от числа государственных служащих</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100% государственных служащих</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Доля вакантных должностей государственной службы, замещаемых на основе назначения из кадрового резерва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120%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150%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Доля вакантных должностей государственной службы, замещаемых на основе конкурса</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110%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130%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Доля специалистов в возрасте до 30 лет, имеющих стаж государственной службы более 3 лет</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150%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200%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xml:space="preserve">Доля граждан, поступивших на государственную службу на основе договора на обучение с обязательством последующего прохождения государственной службы, в общем числе граждан, поступивших на </w:t>
            </w:r>
            <w:r w:rsidRPr="00362C3D">
              <w:rPr>
                <w:rFonts w:ascii="Times New Roman" w:eastAsia="Times New Roman" w:hAnsi="Times New Roman" w:cs="Times New Roman"/>
                <w:color w:val="333333"/>
                <w:sz w:val="27"/>
                <w:szCs w:val="27"/>
                <w:lang w:eastAsia="ru-RU"/>
              </w:rPr>
              <w:lastRenderedPageBreak/>
              <w:t>государственную службу</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не менее 120%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140%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lastRenderedPageBreak/>
              <w:t>Число реализованных инновационных образовательных программ в области государственной службы</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112%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125%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Число государственных служащих, принявших участие в инновационных программах профессиональной подготовки и переподготовки государственных служащих</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200%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300%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Число государственных служащих, прошедших обучение в соответствии с государственным заказом на профессиональную переподготовку, повышение квалификации и стажировку, в том числе за пределами территории Российской Федерации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150%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менее 200% от базового значения</w:t>
            </w:r>
          </w:p>
        </w:tc>
      </w:tr>
      <w:tr w:rsidR="00362C3D" w:rsidRPr="00362C3D" w:rsidTr="00362C3D">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Число государственных служащих, уволившихся с государственной службы до достижения ими предельного возраста пребывания на государственной службе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более 85% от базового значения</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362C3D" w:rsidRPr="00362C3D" w:rsidRDefault="00362C3D" w:rsidP="00362C3D">
            <w:pPr>
              <w:spacing w:after="0" w:line="240" w:lineRule="auto"/>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не более 70% от базового значения</w:t>
            </w:r>
          </w:p>
        </w:tc>
      </w:tr>
    </w:tbl>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362C3D">
        <w:rPr>
          <w:rFonts w:ascii="Times New Roman" w:eastAsia="Times New Roman" w:hAnsi="Times New Roman" w:cs="Times New Roman"/>
          <w:color w:val="333333"/>
          <w:sz w:val="24"/>
          <w:szCs w:val="24"/>
          <w:lang w:eastAsia="ru-RU"/>
        </w:rPr>
        <w:t>_____________</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362C3D">
        <w:rPr>
          <w:rFonts w:ascii="Times New Roman" w:eastAsia="Times New Roman" w:hAnsi="Times New Roman" w:cs="Times New Roman"/>
          <w:color w:val="333333"/>
          <w:sz w:val="24"/>
          <w:szCs w:val="24"/>
          <w:lang w:eastAsia="ru-RU"/>
        </w:rPr>
        <w:t>* Мониторинг целевых индикаторов и показателей осуществляется как в отношении государственной службы в целом, так и по видам государственной службы. Дополнительные показатели, связанные с особенностями видов государственной службы, вводятся по итогам реализации соответствующего мероприятия Программы.</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362C3D">
        <w:rPr>
          <w:rFonts w:ascii="Times New Roman" w:eastAsia="Times New Roman" w:hAnsi="Times New Roman" w:cs="Times New Roman"/>
          <w:color w:val="333333"/>
          <w:sz w:val="24"/>
          <w:szCs w:val="24"/>
          <w:lang w:eastAsia="ru-RU"/>
        </w:rPr>
        <w:t>** Базовые значения показателей определяются после утверждения методики их расчета и принимаются за 100% величины каждого показателя в год.</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 </w:t>
      </w:r>
    </w:p>
    <w:p w:rsidR="00362C3D" w:rsidRPr="00362C3D" w:rsidRDefault="00362C3D" w:rsidP="00362C3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362C3D">
        <w:rPr>
          <w:rFonts w:ascii="Times New Roman" w:eastAsia="Times New Roman" w:hAnsi="Times New Roman" w:cs="Times New Roman"/>
          <w:color w:val="333333"/>
          <w:sz w:val="27"/>
          <w:szCs w:val="27"/>
          <w:lang w:eastAsia="ru-RU"/>
        </w:rPr>
        <w:t>_____________</w:t>
      </w:r>
    </w:p>
    <w:p w:rsidR="00597EA5" w:rsidRDefault="00597EA5">
      <w:bookmarkStart w:id="0" w:name="_GoBack"/>
      <w:bookmarkEnd w:id="0"/>
    </w:p>
    <w:sectPr w:rsidR="00597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3D"/>
    <w:rsid w:val="00362C3D"/>
    <w:rsid w:val="00597EA5"/>
    <w:rsid w:val="0070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1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28181&amp;backlink=1&amp;&amp;nd=102158725" TargetMode="External"/><Relationship Id="rId13" Type="http://schemas.openxmlformats.org/officeDocument/2006/relationships/hyperlink" Target="http://pravo.gov.ru/proxy/ips/?docbody=&amp;prevDoc=102128181&amp;backlink=1&amp;&amp;nd=102158725" TargetMode="External"/><Relationship Id="rId18" Type="http://schemas.openxmlformats.org/officeDocument/2006/relationships/hyperlink" Target="http://pravo.gov.ru/proxy/ips/?docbody=&amp;prevDoc=102128181&amp;backlink=1&amp;&amp;nd=102081744" TargetMode="External"/><Relationship Id="rId26" Type="http://schemas.openxmlformats.org/officeDocument/2006/relationships/hyperlink" Target="http://pravo.gov.ru/proxy/ips/?docbody=&amp;prevDoc=102128181&amp;backlink=1&amp;&amp;nd=102078900" TargetMode="External"/><Relationship Id="rId3" Type="http://schemas.openxmlformats.org/officeDocument/2006/relationships/settings" Target="settings.xml"/><Relationship Id="rId21" Type="http://schemas.openxmlformats.org/officeDocument/2006/relationships/hyperlink" Target="http://pravo.gov.ru/proxy/ips/?docbody=&amp;prevDoc=102128181&amp;backlink=1&amp;&amp;nd=102078900" TargetMode="External"/><Relationship Id="rId7" Type="http://schemas.openxmlformats.org/officeDocument/2006/relationships/hyperlink" Target="http://pravo.gov.ru/proxy/ips/?docbody=&amp;prevDoc=102128181&amp;backlink=1&amp;&amp;nd=102081744" TargetMode="External"/><Relationship Id="rId12" Type="http://schemas.openxmlformats.org/officeDocument/2006/relationships/hyperlink" Target="http://pravo.gov.ru/proxy/ips/?docbody=&amp;prevDoc=102128181&amp;backlink=1&amp;&amp;nd=102158725" TargetMode="External"/><Relationship Id="rId17" Type="http://schemas.openxmlformats.org/officeDocument/2006/relationships/hyperlink" Target="http://pravo.gov.ru/proxy/ips/?docbody=&amp;prevDoc=102128181&amp;backlink=1&amp;&amp;nd=102077440" TargetMode="External"/><Relationship Id="rId25" Type="http://schemas.openxmlformats.org/officeDocument/2006/relationships/hyperlink" Target="http://pravo.gov.ru/proxy/ips/?docbody=&amp;prevDoc=102128181&amp;backlink=1&amp;&amp;nd=102088054" TargetMode="External"/><Relationship Id="rId2" Type="http://schemas.microsoft.com/office/2007/relationships/stylesWithEffects" Target="stylesWithEffects.xml"/><Relationship Id="rId16" Type="http://schemas.openxmlformats.org/officeDocument/2006/relationships/hyperlink" Target="http://pravo.gov.ru/proxy/ips/?docbody=&amp;prevDoc=102128181&amp;backlink=1&amp;&amp;nd=102077440" TargetMode="External"/><Relationship Id="rId20" Type="http://schemas.openxmlformats.org/officeDocument/2006/relationships/hyperlink" Target="http://pravo.gov.ru/proxy/ips/?docbody=&amp;prevDoc=102128181&amp;backlink=1&amp;&amp;nd=102112287" TargetMode="External"/><Relationship Id="rId29" Type="http://schemas.openxmlformats.org/officeDocument/2006/relationships/hyperlink" Target="http://pravo.gov.ru/proxy/ips/?docbody=&amp;prevDoc=102128181&amp;backlink=1&amp;&amp;nd=102158725" TargetMode="External"/><Relationship Id="rId1" Type="http://schemas.openxmlformats.org/officeDocument/2006/relationships/styles" Target="styles.xml"/><Relationship Id="rId6" Type="http://schemas.openxmlformats.org/officeDocument/2006/relationships/hyperlink" Target="http://pravo.gov.ru/proxy/ips/?docbody=&amp;prevDoc=102128181&amp;backlink=1&amp;&amp;nd=102158725" TargetMode="External"/><Relationship Id="rId11" Type="http://schemas.openxmlformats.org/officeDocument/2006/relationships/hyperlink" Target="http://pravo.gov.ru/proxy/ips/?docbody=&amp;prevDoc=102128181&amp;backlink=1&amp;&amp;nd=102135345" TargetMode="External"/><Relationship Id="rId24" Type="http://schemas.openxmlformats.org/officeDocument/2006/relationships/hyperlink" Target="http://pravo.gov.ru/proxy/ips/?docbody=&amp;prevDoc=102128181&amp;backlink=1&amp;&amp;nd=102081744" TargetMode="External"/><Relationship Id="rId5" Type="http://schemas.openxmlformats.org/officeDocument/2006/relationships/hyperlink" Target="http://pravo.gov.ru/proxy/ips/?docbody=&amp;prevDoc=102128181&amp;backlink=1&amp;&amp;nd=102135345" TargetMode="External"/><Relationship Id="rId15" Type="http://schemas.openxmlformats.org/officeDocument/2006/relationships/hyperlink" Target="http://pravo.gov.ru/proxy/ips/?docbody=&amp;prevDoc=102128181&amp;backlink=1&amp;&amp;nd=102158725" TargetMode="External"/><Relationship Id="rId23" Type="http://schemas.openxmlformats.org/officeDocument/2006/relationships/hyperlink" Target="http://pravo.gov.ru/proxy/ips/?docbody=&amp;prevDoc=102128181&amp;backlink=1&amp;&amp;nd=102078900" TargetMode="External"/><Relationship Id="rId28" Type="http://schemas.openxmlformats.org/officeDocument/2006/relationships/hyperlink" Target="http://pravo.gov.ru/proxy/ips/?docbody=&amp;prevDoc=102128181&amp;backlink=1&amp;&amp;nd=102158725" TargetMode="External"/><Relationship Id="rId10" Type="http://schemas.openxmlformats.org/officeDocument/2006/relationships/hyperlink" Target="http://pravo.gov.ru/proxy/ips/?docbody=&amp;prevDoc=102128181&amp;backlink=1&amp;&amp;nd=102158725" TargetMode="External"/><Relationship Id="rId19" Type="http://schemas.openxmlformats.org/officeDocument/2006/relationships/hyperlink" Target="http://pravo.gov.ru/proxy/ips/?docbody=&amp;prevDoc=102128181&amp;backlink=1&amp;&amp;nd=10208805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28181&amp;backlink=1&amp;&amp;nd=102158725" TargetMode="External"/><Relationship Id="rId14" Type="http://schemas.openxmlformats.org/officeDocument/2006/relationships/hyperlink" Target="http://pravo.gov.ru/proxy/ips/?docbody=&amp;prevDoc=102128181&amp;backlink=1&amp;&amp;nd=102158725" TargetMode="External"/><Relationship Id="rId22" Type="http://schemas.openxmlformats.org/officeDocument/2006/relationships/hyperlink" Target="http://pravo.gov.ru/proxy/ips/?docbody=&amp;prevDoc=102128181&amp;backlink=1&amp;&amp;nd=102103500" TargetMode="External"/><Relationship Id="rId27" Type="http://schemas.openxmlformats.org/officeDocument/2006/relationships/hyperlink" Target="http://pravo.gov.ru/proxy/ips/?docbody=&amp;prevDoc=102128181&amp;backlink=1&amp;&amp;nd=1020774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7771</Words>
  <Characters>44298</Characters>
  <Application>Microsoft Office Word</Application>
  <DocSecurity>0</DocSecurity>
  <Lines>369</Lines>
  <Paragraphs>103</Paragraphs>
  <ScaleCrop>false</ScaleCrop>
  <Company/>
  <LinksUpToDate>false</LinksUpToDate>
  <CharactersWithSpaces>51966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2021-11-18T02:59:00Z</dcterms:created>
  <dcterms:modified xsi:type="dcterms:W3CDTF">2021-11-18T02:59:00Z</dcterms:modified>
</cp:coreProperties>
</file>