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УКАЗ</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90 Конституции Российской Федерации постановляю:</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(Утратил силу с 1 января 2015 г. - Указ Президента Российской Федерации </w:t>
      </w:r>
      <w:hyperlink r:id="rId13"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(Утратил силу с 1 января 2015 г. - Указ Президента Российской Федерации </w:t>
      </w:r>
      <w:hyperlink r:id="rId14"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(Утратил силу с 1 января 2015 г. - Указ Президента Российской Федерации </w:t>
      </w:r>
      <w:hyperlink r:id="rId15"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д) </w:t>
      </w:r>
      <w:r>
        <w:rPr>
          <w:rStyle w:val="mark"/>
          <w:i/>
          <w:iCs/>
          <w:color w:val="1111EE"/>
          <w:sz w:val="27"/>
          <w:szCs w:val="27"/>
        </w:rPr>
        <w:t>(Утратил силу с 1 января 2015 г. - Указ Президента Российской Федерации </w:t>
      </w:r>
      <w:hyperlink r:id="rId16"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е) </w:t>
      </w:r>
      <w:r>
        <w:rPr>
          <w:rStyle w:val="mark"/>
          <w:i/>
          <w:iCs/>
          <w:color w:val="1111EE"/>
          <w:sz w:val="27"/>
          <w:szCs w:val="27"/>
        </w:rPr>
        <w:t>(Утратил силу с 1 января 2015 г. - Указ Президента Российской Федерации </w:t>
      </w:r>
      <w:hyperlink r:id="rId17"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ж) </w:t>
      </w:r>
      <w:r>
        <w:rPr>
          <w:rStyle w:val="mark"/>
          <w:i/>
          <w:iCs/>
          <w:color w:val="1111EE"/>
          <w:sz w:val="27"/>
          <w:szCs w:val="27"/>
        </w:rPr>
        <w:t>(Утратил силу с 1 января 2015 г.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з) </w:t>
      </w:r>
      <w:r>
        <w:rPr>
          <w:rStyle w:val="mark"/>
          <w:i/>
          <w:iCs/>
          <w:color w:val="1111EE"/>
          <w:sz w:val="27"/>
          <w:szCs w:val="27"/>
        </w:rPr>
        <w:t>(Утратил силу с 1 января 2015 г.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и) </w:t>
      </w:r>
      <w:r>
        <w:rPr>
          <w:rStyle w:val="mark"/>
          <w:i/>
          <w:iCs/>
          <w:color w:val="1111EE"/>
          <w:sz w:val="27"/>
          <w:szCs w:val="27"/>
        </w:rPr>
        <w:t>(Утратил силу с 1 января 2015 г.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w:t>
      </w:r>
      <w:r>
        <w:rPr>
          <w:rStyle w:val="ed"/>
          <w:color w:val="1111EE"/>
          <w:sz w:val="27"/>
          <w:szCs w:val="27"/>
        </w:rPr>
        <w:lastRenderedPageBreak/>
        <w:t>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r>
        <w:rPr>
          <w:color w:val="333333"/>
          <w:sz w:val="27"/>
          <w:szCs w:val="27"/>
        </w:rPr>
        <w:t> </w:t>
      </w:r>
      <w:r>
        <w:rPr>
          <w:rStyle w:val="mark"/>
          <w:i/>
          <w:iCs/>
          <w:color w:val="1111EE"/>
          <w:sz w:val="27"/>
          <w:szCs w:val="27"/>
        </w:rPr>
        <w:t>(В редакции Указа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 - вступает в силу с 1 января 2015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r>
        <w:rPr>
          <w:rStyle w:val="mark"/>
          <w:i/>
          <w:iCs/>
          <w:color w:val="1111EE"/>
          <w:sz w:val="27"/>
          <w:szCs w:val="27"/>
        </w:rPr>
        <w:t>(Утратил силу с 1 января 2015 г. - Указ Президента Российской Федерации </w:t>
      </w:r>
      <w:hyperlink r:id="rId22"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о представлении гражданами, претендующими на замещение</w:t>
      </w:r>
      <w:r>
        <w:rPr>
          <w:b/>
          <w:bCs/>
          <w:color w:val="333333"/>
          <w:sz w:val="27"/>
          <w:szCs w:val="27"/>
        </w:rPr>
        <w:br/>
        <w:t>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w:t>
      </w:r>
      <w:r>
        <w:rPr>
          <w:b/>
          <w:bCs/>
          <w:color w:val="333333"/>
          <w:sz w:val="27"/>
          <w:szCs w:val="27"/>
        </w:rPr>
        <w:br/>
        <w:t>имущественного характера</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lastRenderedPageBreak/>
        <w:t>(В редакции указов Президента Российской Федерации </w:t>
      </w:r>
      <w:hyperlink r:id="rId23"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24"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25" w:tgtFrame="contents" w:history="1">
        <w:r>
          <w:rPr>
            <w:rStyle w:val="a4"/>
            <w:color w:val="1C1CD6"/>
            <w:sz w:val="27"/>
            <w:szCs w:val="27"/>
            <w:shd w:val="clear" w:color="auto" w:fill="F0F0F0"/>
          </w:rPr>
          <w:t>от 30.09.2013 № 743</w:t>
        </w:r>
      </w:hyperlink>
      <w:r>
        <w:rPr>
          <w:rStyle w:val="mark"/>
          <w:i/>
          <w:iCs/>
          <w:color w:val="1111EE"/>
          <w:sz w:val="27"/>
          <w:szCs w:val="27"/>
          <w:shd w:val="clear" w:color="auto" w:fill="F0F0F0"/>
        </w:rPr>
        <w:t>, </w:t>
      </w:r>
      <w:hyperlink r:id="rId26"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27"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28" w:tgtFrame="contents" w:history="1">
        <w:r>
          <w:rPr>
            <w:rStyle w:val="a4"/>
            <w:color w:val="1C1CD6"/>
            <w:sz w:val="27"/>
            <w:szCs w:val="27"/>
            <w:shd w:val="clear" w:color="auto" w:fill="F0F0F0"/>
          </w:rPr>
          <w:t>от 23.06.2014 № 460</w:t>
        </w:r>
      </w:hyperlink>
      <w:r>
        <w:rPr>
          <w:rStyle w:val="mark"/>
          <w:i/>
          <w:iCs/>
          <w:color w:val="1111EE"/>
          <w:sz w:val="27"/>
          <w:szCs w:val="27"/>
          <w:shd w:val="clear" w:color="auto" w:fill="F0F0F0"/>
        </w:rPr>
        <w:t>, </w:t>
      </w:r>
      <w:hyperlink r:id="rId29" w:tgtFrame="contents" w:history="1">
        <w:r>
          <w:rPr>
            <w:rStyle w:val="a4"/>
            <w:color w:val="1C1CD6"/>
            <w:sz w:val="27"/>
            <w:szCs w:val="27"/>
            <w:shd w:val="clear" w:color="auto" w:fill="F0F0F0"/>
          </w:rPr>
          <w:t>от 15.01.2020 № 13</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 </w:t>
      </w:r>
      <w:r>
        <w:rPr>
          <w:rStyle w:val="mark"/>
          <w:i/>
          <w:iCs/>
          <w:color w:val="1111EE"/>
          <w:sz w:val="27"/>
          <w:szCs w:val="27"/>
        </w:rPr>
        <w:t>(В редакции Указа Президента Российской Федерации </w:t>
      </w:r>
      <w:hyperlink r:id="rId31" w:tgtFrame="contents" w:history="1">
        <w:r>
          <w:rPr>
            <w:rStyle w:val="a4"/>
            <w:color w:val="1C1CD6"/>
            <w:sz w:val="27"/>
            <w:szCs w:val="27"/>
          </w:rPr>
          <w:t>от 23.06.2014 № 460</w:t>
        </w:r>
      </w:hyperlink>
      <w:r>
        <w:rPr>
          <w:rStyle w:val="mark"/>
          <w:i/>
          <w:iCs/>
          <w:color w:val="1111EE"/>
          <w:sz w:val="27"/>
          <w:szCs w:val="27"/>
        </w:rPr>
        <w:t> - вступает в силу с 1 января 2015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об имуществе и обязательствах имущественного характера представляются:</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а) кандидатом в Президенты Российской Федерации в соответствии с Федеральным законом </w:t>
      </w:r>
      <w:hyperlink r:id="rId32" w:tgtFrame="contents" w:history="1">
        <w:r>
          <w:rPr>
            <w:rStyle w:val="cmd"/>
            <w:color w:val="1111EE"/>
            <w:sz w:val="27"/>
            <w:szCs w:val="27"/>
            <w:u w:val="single"/>
          </w:rPr>
          <w:t>от 10 января 2003 г. № 19-ФЗ</w:t>
        </w:r>
      </w:hyperlink>
      <w:r>
        <w:rPr>
          <w:color w:val="333333"/>
          <w:sz w:val="27"/>
          <w:szCs w:val="27"/>
        </w:rPr>
        <w:t> "О выборах Президента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Президентом Российской Федерации - ежегодно, не позднее 1 апреля года, следующего за отчетным финансовым годом, </w:t>
      </w:r>
      <w:r>
        <w:rPr>
          <w:rStyle w:val="ed"/>
          <w:color w:val="1111EE"/>
          <w:sz w:val="27"/>
          <w:szCs w:val="27"/>
        </w:rPr>
        <w:t>по утвержденной Президентом Российской Федерации форме справки</w:t>
      </w:r>
      <w:r>
        <w:rPr>
          <w:color w:val="333333"/>
          <w:sz w:val="27"/>
          <w:szCs w:val="27"/>
        </w:rPr>
        <w:t> в Федеральную налоговую службу, которая направляет эти сведения в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w:t>
      </w:r>
      <w:r>
        <w:rPr>
          <w:rStyle w:val="ed"/>
          <w:color w:val="1111EE"/>
          <w:sz w:val="27"/>
          <w:szCs w:val="27"/>
        </w:rPr>
        <w:t> </w:t>
      </w:r>
      <w:r>
        <w:rPr>
          <w:rStyle w:val="mark"/>
          <w:i/>
          <w:iCs/>
          <w:color w:val="1111EE"/>
          <w:sz w:val="27"/>
          <w:szCs w:val="27"/>
        </w:rPr>
        <w:t xml:space="preserve">(В редакции указов </w:t>
      </w:r>
      <w:r>
        <w:rPr>
          <w:rStyle w:val="mark"/>
          <w:i/>
          <w:iCs/>
          <w:color w:val="1111EE"/>
          <w:sz w:val="27"/>
          <w:szCs w:val="27"/>
        </w:rPr>
        <w:lastRenderedPageBreak/>
        <w:t>Президента Российской Федерации </w:t>
      </w:r>
      <w:hyperlink r:id="rId33" w:tgtFrame="contents" w:history="1">
        <w:r>
          <w:rPr>
            <w:rStyle w:val="a4"/>
            <w:color w:val="1C1CD6"/>
            <w:sz w:val="27"/>
            <w:szCs w:val="27"/>
          </w:rPr>
          <w:t>от 12.01.2010 № 59</w:t>
        </w:r>
      </w:hyperlink>
      <w:r>
        <w:rPr>
          <w:rStyle w:val="mark"/>
          <w:i/>
          <w:iCs/>
          <w:color w:val="1111EE"/>
          <w:sz w:val="27"/>
          <w:szCs w:val="27"/>
        </w:rPr>
        <w:t>; </w:t>
      </w:r>
      <w:hyperlink r:id="rId34" w:tgtFrame="contents" w:history="1">
        <w:r>
          <w:rPr>
            <w:rStyle w:val="a4"/>
            <w:color w:val="1C1CD6"/>
            <w:sz w:val="27"/>
            <w:szCs w:val="27"/>
          </w:rPr>
          <w:t>от 03.12.2013 № 878</w:t>
        </w:r>
      </w:hyperlink>
      <w:r>
        <w:rPr>
          <w:rStyle w:val="mark"/>
          <w:i/>
          <w:iCs/>
          <w:color w:val="1111EE"/>
          <w:sz w:val="27"/>
          <w:szCs w:val="27"/>
        </w:rPr>
        <w:t>; </w:t>
      </w:r>
      <w:hyperlink r:id="rId35" w:tgtFrame="contents" w:history="1">
        <w:r>
          <w:rPr>
            <w:rStyle w:val="a4"/>
            <w:color w:val="1C1CD6"/>
            <w:sz w:val="27"/>
            <w:szCs w:val="27"/>
          </w:rPr>
          <w:t>от 23.06.2014 № 460</w:t>
        </w:r>
      </w:hyperlink>
      <w:r>
        <w:rPr>
          <w:rStyle w:val="ed"/>
          <w:color w:val="1111EE"/>
          <w:sz w:val="27"/>
          <w:szCs w:val="27"/>
        </w:rPr>
        <w:t> - вступает в силу с 1 января 2015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частью 5 статьи 6 Федерального конституционного закона от 6 ноября 2020 г. №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Указанные сведения представляются по утвержденной Президентом Российской Федерации форме справки в Управление Президента Российской Федерации по вопросам противодействия коррупции.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(Пункт в редакции Указа Президента Российской Федерации </w:t>
      </w:r>
      <w:hyperlink r:id="rId36"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8. Лицо, замещающее государственную должность Российской Федерации, представляет ежегодно:</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9. Сведения о доходах, об имуществе и обязательствах имущественного характера представляются в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r>
        <w:rPr>
          <w:rStyle w:val="ed"/>
          <w:color w:val="1111EE"/>
          <w:sz w:val="27"/>
          <w:szCs w:val="27"/>
        </w:rPr>
        <w:t> </w:t>
      </w:r>
      <w:r>
        <w:rPr>
          <w:rStyle w:val="mark"/>
          <w:i/>
          <w:iCs/>
          <w:color w:val="1111EE"/>
          <w:sz w:val="27"/>
          <w:szCs w:val="27"/>
        </w:rPr>
        <w:t>(В редакции указов Президента Российской Федерации </w:t>
      </w:r>
      <w:hyperlink r:id="rId37" w:tgtFrame="contents" w:history="1">
        <w:r>
          <w:rPr>
            <w:rStyle w:val="a4"/>
            <w:color w:val="1C1CD6"/>
            <w:sz w:val="27"/>
            <w:szCs w:val="27"/>
          </w:rPr>
          <w:t>от 12.01.2010 № 59</w:t>
        </w:r>
      </w:hyperlink>
      <w:r>
        <w:rPr>
          <w:rStyle w:val="mark"/>
          <w:i/>
          <w:iCs/>
          <w:color w:val="1111EE"/>
          <w:sz w:val="27"/>
          <w:szCs w:val="27"/>
        </w:rPr>
        <w:t>; </w:t>
      </w:r>
      <w:hyperlink r:id="rId38" w:tgtFrame="contents" w:history="1">
        <w:r>
          <w:rPr>
            <w:rStyle w:val="a4"/>
            <w:color w:val="1C1CD6"/>
            <w:sz w:val="27"/>
            <w:szCs w:val="27"/>
          </w:rPr>
          <w:t>от 03.12.2013 № 878</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пункте 3, 4, 5 или 6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пунктом 3 настоящего Положения.</w:t>
      </w:r>
      <w:r>
        <w:rPr>
          <w:rStyle w:val="mark"/>
          <w:i/>
          <w:iCs/>
          <w:color w:val="1111EE"/>
          <w:sz w:val="27"/>
          <w:szCs w:val="27"/>
        </w:rPr>
        <w:t> (В редакции Указа Президента Российской Федерации </w:t>
      </w:r>
      <w:hyperlink r:id="rId39" w:tgtFrame="contents" w:history="1">
        <w:r>
          <w:rPr>
            <w:rStyle w:val="a4"/>
            <w:color w:val="1C1CD6"/>
            <w:sz w:val="27"/>
            <w:szCs w:val="27"/>
          </w:rPr>
          <w:t>от 23.06.2014 № 453</w:t>
        </w:r>
      </w:hyperlink>
      <w:r>
        <w:rPr>
          <w:rStyle w:val="mark"/>
          <w:i/>
          <w:iCs/>
          <w:color w:val="1111EE"/>
          <w:sz w:val="27"/>
          <w:szCs w:val="27"/>
        </w:rPr>
        <w:t> - вступает в силу с 1 августа 2014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w:t>
      </w:r>
      <w:r>
        <w:rPr>
          <w:rStyle w:val="w9"/>
          <w:color w:val="0000AF"/>
          <w:sz w:val="17"/>
          <w:szCs w:val="17"/>
        </w:rPr>
        <w:t>1</w:t>
      </w:r>
      <w:r>
        <w:rPr>
          <w:rStyle w:val="ed"/>
          <w:color w:val="1111EE"/>
          <w:sz w:val="27"/>
          <w:szCs w:val="27"/>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i/>
          <w:iCs/>
          <w:color w:val="1111EE"/>
          <w:sz w:val="27"/>
          <w:szCs w:val="27"/>
        </w:rPr>
        <w:t> (Дополнено - Указ Президента Российской Федерации </w:t>
      </w:r>
      <w:hyperlink r:id="rId40" w:tgtFrame="contents" w:history="1">
        <w:r>
          <w:rPr>
            <w:rStyle w:val="a4"/>
            <w:color w:val="1C1CD6"/>
            <w:sz w:val="27"/>
            <w:szCs w:val="27"/>
          </w:rPr>
          <w:t>от 15.01.2020 № 13</w:t>
        </w:r>
      </w:hyperlink>
      <w:r>
        <w:rPr>
          <w:rStyle w:val="mark"/>
          <w:i/>
          <w:iCs/>
          <w:color w:val="1111EE"/>
          <w:sz w:val="27"/>
          <w:szCs w:val="27"/>
        </w:rPr>
        <w:t>, </w:t>
      </w:r>
      <w:r>
        <w:rPr>
          <w:rStyle w:val="ed"/>
          <w:i/>
          <w:iCs/>
          <w:color w:val="1111EE"/>
          <w:sz w:val="27"/>
          <w:szCs w:val="27"/>
        </w:rPr>
        <w:t>вступает в силу с 1 июля 2020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сведениями конфиденциального характера, если федеральным законом они не отнесены к сведениям, составляющим государственную тайну.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порядком, утвержденным </w:t>
      </w:r>
      <w:r>
        <w:rPr>
          <w:rStyle w:val="ed"/>
          <w:color w:val="1111EE"/>
          <w:sz w:val="27"/>
          <w:szCs w:val="27"/>
        </w:rPr>
        <w:t>Указом Президента Российской Федерации от 8 июля 2013 г. № 613 "Вопросы противодействия коррупции"</w:t>
      </w:r>
      <w:r>
        <w:rPr>
          <w:color w:val="333333"/>
          <w:sz w:val="27"/>
          <w:szCs w:val="27"/>
        </w:rPr>
        <w:t>,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41" w:tgtFrame="contents" w:history="1">
        <w:r>
          <w:rPr>
            <w:rStyle w:val="a4"/>
            <w:color w:val="1C1CD6"/>
            <w:sz w:val="27"/>
            <w:szCs w:val="27"/>
          </w:rPr>
          <w:t>от 30.09.2013 № 743</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w:t>
      </w:r>
      <w:r>
        <w:rPr>
          <w:rStyle w:val="ed"/>
          <w:color w:val="1111EE"/>
          <w:sz w:val="27"/>
          <w:szCs w:val="27"/>
        </w:rPr>
        <w:lastRenderedPageBreak/>
        <w:t>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r>
        <w:rPr>
          <w:rStyle w:val="mark"/>
          <w:i/>
          <w:iCs/>
          <w:color w:val="1111EE"/>
          <w:sz w:val="27"/>
          <w:szCs w:val="27"/>
        </w:rPr>
        <w:t> (В редакции Указа Президента Российской Федерации </w:t>
      </w:r>
      <w:hyperlink r:id="rId42" w:tgtFrame="contents" w:history="1">
        <w:r>
          <w:rPr>
            <w:rStyle w:val="a4"/>
            <w:color w:val="1C1CD6"/>
            <w:sz w:val="27"/>
            <w:szCs w:val="27"/>
          </w:rPr>
          <w:t>от 15.01.2020 № 13</w:t>
        </w:r>
      </w:hyperlink>
      <w:r>
        <w:rPr>
          <w:rStyle w:val="mark"/>
          <w:i/>
          <w:iCs/>
          <w:color w:val="1111EE"/>
          <w:sz w:val="27"/>
          <w:szCs w:val="27"/>
        </w:rPr>
        <w:t>, вступает в силу с 1 июля 2020 г.)</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(указывается наименование кадрового подразделения федерального</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color w:val="333333"/>
          <w:sz w:val="27"/>
          <w:szCs w:val="27"/>
        </w:rPr>
        <w:t>государственного органа)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гражданина, претендующего на замещение государственной должности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3"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r>
      <w:r>
        <w:rPr>
          <w:color w:val="333333"/>
          <w:sz w:val="27"/>
          <w:szCs w:val="27"/>
        </w:rPr>
        <w:lastRenderedPageBreak/>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государственной</w:t>
      </w:r>
      <w:r>
        <w:rPr>
          <w:b/>
          <w:bCs/>
          <w:color w:val="333333"/>
          <w:sz w:val="27"/>
          <w:szCs w:val="27"/>
        </w:rPr>
        <w:br/>
        <w:t>должности Российской Федерации</w:t>
      </w:r>
      <w:r>
        <w:rPr>
          <w:rStyle w:val="w9"/>
          <w:color w:val="333333"/>
          <w:sz w:val="17"/>
          <w:szCs w:val="17"/>
        </w:rPr>
        <w:t>1</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4"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о доходах, об имуществе и обязательствах имущественного характера лица, замещающего государственную должность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5"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0F61F6" w:rsidRDefault="000F61F6" w:rsidP="000F61F6">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w:t>
      </w:r>
      <w:r>
        <w:rPr>
          <w:color w:val="333333"/>
          <w:sz w:val="27"/>
          <w:szCs w:val="27"/>
        </w:rPr>
        <w:br/>
        <w:t>государственного органа)</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лица, замещающего государственную должность Российской Федерации</w:t>
      </w:r>
      <w:r>
        <w:rPr>
          <w:rStyle w:val="w9"/>
          <w:color w:val="333333"/>
          <w:sz w:val="17"/>
          <w:szCs w:val="17"/>
        </w:rPr>
        <w:t>1</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6"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члена Правительства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7"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В Федеральную налоговую службу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члена</w:t>
      </w:r>
      <w:r>
        <w:rPr>
          <w:b/>
          <w:bCs/>
          <w:color w:val="333333"/>
          <w:sz w:val="27"/>
          <w:szCs w:val="27"/>
        </w:rPr>
        <w:br/>
        <w:t>Правительства Российской Федерации</w:t>
      </w:r>
      <w:r>
        <w:rPr>
          <w:rStyle w:val="w9"/>
          <w:color w:val="333333"/>
          <w:sz w:val="17"/>
          <w:szCs w:val="17"/>
        </w:rPr>
        <w:t>1</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8"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 о доходах, об имуществе и обязательствах имущественного характера члена Правительства Российской Федерации</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49" w:tgtFrame="contents" w:history="1">
        <w:r>
          <w:rPr>
            <w:rStyle w:val="a4"/>
            <w:color w:val="1C1CD6"/>
            <w:sz w:val="27"/>
            <w:szCs w:val="27"/>
          </w:rPr>
          <w:t>от 23.06.2014 № 460</w:t>
        </w:r>
      </w:hyperlink>
      <w:r>
        <w:rPr>
          <w:rStyle w:val="mark"/>
          <w:i/>
          <w:iCs/>
          <w:color w:val="1111EE"/>
          <w:sz w:val="27"/>
          <w:szCs w:val="27"/>
        </w:rPr>
        <w:t>)</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558</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s"/>
        <w:shd w:val="clear" w:color="auto" w:fill="FFFFFF"/>
        <w:spacing w:before="90" w:beforeAutospacing="0" w:after="90" w:afterAutospacing="0"/>
        <w:ind w:left="5100"/>
        <w:jc w:val="center"/>
        <w:rPr>
          <w:color w:val="333333"/>
          <w:sz w:val="27"/>
          <w:szCs w:val="27"/>
        </w:rPr>
      </w:pPr>
      <w:r>
        <w:rPr>
          <w:color w:val="333333"/>
          <w:sz w:val="27"/>
          <w:szCs w:val="27"/>
        </w:rPr>
        <w:t>В Федеральную налоговую службу</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F61F6" w:rsidRDefault="000F61F6" w:rsidP="000F61F6">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члена Правительства Российской Федерации</w:t>
      </w:r>
      <w:r>
        <w:rPr>
          <w:rStyle w:val="w9"/>
          <w:color w:val="333333"/>
          <w:sz w:val="17"/>
          <w:szCs w:val="17"/>
        </w:rPr>
        <w:t>1</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F61F6" w:rsidRDefault="000F61F6" w:rsidP="000F61F6">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(Утратила силу с 1 января 2015 г. - Указ Президента Российской Федерации </w:t>
      </w:r>
      <w:hyperlink r:id="rId50" w:tgtFrame="contents" w:history="1">
        <w:r>
          <w:rPr>
            <w:rStyle w:val="a4"/>
            <w:color w:val="1C1CD6"/>
            <w:sz w:val="27"/>
            <w:szCs w:val="27"/>
          </w:rPr>
          <w:t>от 23.06.2014 № 460</w:t>
        </w:r>
      </w:hyperlink>
      <w:r>
        <w:rPr>
          <w:rStyle w:val="mark"/>
          <w:i/>
          <w:iCs/>
          <w:color w:val="1111EE"/>
          <w:sz w:val="27"/>
          <w:szCs w:val="27"/>
        </w:rPr>
        <w:t>)</w:t>
      </w:r>
    </w:p>
    <w:p w:rsidR="00CB248E" w:rsidRDefault="00CB248E">
      <w:bookmarkStart w:id="0" w:name="_GoBack"/>
      <w:bookmarkEnd w:id="0"/>
    </w:p>
    <w:sectPr w:rsidR="00CB2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0F"/>
    <w:rsid w:val="000F61F6"/>
    <w:rsid w:val="00410A0F"/>
    <w:rsid w:val="00CB2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F61F6"/>
  </w:style>
  <w:style w:type="character" w:customStyle="1" w:styleId="cmd">
    <w:name w:val="cmd"/>
    <w:basedOn w:val="a0"/>
    <w:rsid w:val="000F61F6"/>
  </w:style>
  <w:style w:type="character" w:styleId="a4">
    <w:name w:val="Hyperlink"/>
    <w:basedOn w:val="a0"/>
    <w:uiPriority w:val="99"/>
    <w:semiHidden/>
    <w:unhideWhenUsed/>
    <w:rsid w:val="000F61F6"/>
    <w:rPr>
      <w:color w:val="0000FF"/>
      <w:u w:val="single"/>
    </w:rPr>
  </w:style>
  <w:style w:type="character" w:customStyle="1" w:styleId="ed">
    <w:name w:val="ed"/>
    <w:basedOn w:val="a0"/>
    <w:rsid w:val="000F61F6"/>
  </w:style>
  <w:style w:type="paragraph" w:customStyle="1" w:styleId="i">
    <w:name w:val="i"/>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F6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0F61F6"/>
  </w:style>
  <w:style w:type="character" w:customStyle="1" w:styleId="cmd">
    <w:name w:val="cmd"/>
    <w:basedOn w:val="a0"/>
    <w:rsid w:val="000F61F6"/>
  </w:style>
  <w:style w:type="character" w:styleId="a4">
    <w:name w:val="Hyperlink"/>
    <w:basedOn w:val="a0"/>
    <w:uiPriority w:val="99"/>
    <w:semiHidden/>
    <w:unhideWhenUsed/>
    <w:rsid w:val="000F61F6"/>
    <w:rPr>
      <w:color w:val="0000FF"/>
      <w:u w:val="single"/>
    </w:rPr>
  </w:style>
  <w:style w:type="character" w:customStyle="1" w:styleId="ed">
    <w:name w:val="ed"/>
    <w:basedOn w:val="a0"/>
    <w:rsid w:val="000F61F6"/>
  </w:style>
  <w:style w:type="paragraph" w:customStyle="1" w:styleId="i">
    <w:name w:val="i"/>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0F6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0F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8&amp;backlink=1&amp;&amp;nd=102353813" TargetMode="External"/><Relationship Id="rId18" Type="http://schemas.openxmlformats.org/officeDocument/2006/relationships/hyperlink" Target="http://pravo.gov.ru/proxy/ips/?docbody=&amp;prevDoc=102129668&amp;backlink=1&amp;&amp;nd=102353813" TargetMode="External"/><Relationship Id="rId26" Type="http://schemas.openxmlformats.org/officeDocument/2006/relationships/hyperlink" Target="http://pravo.gov.ru/proxy/ips/?docbody=&amp;prevDoc=102129668&amp;backlink=1&amp;&amp;nd=102169522" TargetMode="External"/><Relationship Id="rId39" Type="http://schemas.openxmlformats.org/officeDocument/2006/relationships/hyperlink" Target="http://pravo.gov.ru/proxy/ips/?docbody=&amp;prevDoc=102129668&amp;backlink=1&amp;&amp;nd=102353809" TargetMode="External"/><Relationship Id="rId3" Type="http://schemas.openxmlformats.org/officeDocument/2006/relationships/settings" Target="settings.xml"/><Relationship Id="rId21" Type="http://schemas.openxmlformats.org/officeDocument/2006/relationships/hyperlink" Target="http://pravo.gov.ru/proxy/ips/?docbody=&amp;prevDoc=102129668&amp;backlink=1&amp;&amp;nd=102353813" TargetMode="External"/><Relationship Id="rId34" Type="http://schemas.openxmlformats.org/officeDocument/2006/relationships/hyperlink" Target="http://pravo.gov.ru/proxy/ips/?docbody=&amp;prevDoc=102129668&amp;backlink=1&amp;&amp;nd=102169522" TargetMode="External"/><Relationship Id="rId42" Type="http://schemas.openxmlformats.org/officeDocument/2006/relationships/hyperlink" Target="http://pravo.gov.ru/proxy/ips/?docbody=&amp;prevDoc=102129668&amp;backlink=1&amp;&amp;nd=102654797" TargetMode="External"/><Relationship Id="rId47" Type="http://schemas.openxmlformats.org/officeDocument/2006/relationships/hyperlink" Target="http://pravo.gov.ru/proxy/ips/?docbody=&amp;prevDoc=102129668&amp;backlink=1&amp;&amp;nd=102353813" TargetMode="External"/><Relationship Id="rId50" Type="http://schemas.openxmlformats.org/officeDocument/2006/relationships/hyperlink" Target="http://pravo.gov.ru/proxy/ips/?docbody=&amp;prevDoc=102129668&amp;backlink=1&amp;&amp;nd=102353813" TargetMode="External"/><Relationship Id="rId7" Type="http://schemas.openxmlformats.org/officeDocument/2006/relationships/hyperlink" Target="http://pravo.gov.ru/proxy/ips/?docbody=&amp;prevDoc=102129668&amp;backlink=1&amp;&amp;nd=102168033" TargetMode="External"/><Relationship Id="rId12" Type="http://schemas.openxmlformats.org/officeDocument/2006/relationships/hyperlink" Target="http://pravo.gov.ru/proxy/ips/?docbody=&amp;prevDoc=102129668&amp;backlink=1&amp;&amp;nd=602163362" TargetMode="External"/><Relationship Id="rId17" Type="http://schemas.openxmlformats.org/officeDocument/2006/relationships/hyperlink" Target="http://pravo.gov.ru/proxy/ips/?docbody=&amp;prevDoc=102129668&amp;backlink=1&amp;&amp;nd=102353813" TargetMode="External"/><Relationship Id="rId25" Type="http://schemas.openxmlformats.org/officeDocument/2006/relationships/hyperlink" Target="http://pravo.gov.ru/proxy/ips/?docbody=&amp;prevDoc=102129668&amp;backlink=1&amp;&amp;nd=102168033" TargetMode="External"/><Relationship Id="rId33" Type="http://schemas.openxmlformats.org/officeDocument/2006/relationships/hyperlink" Target="http://pravo.gov.ru/proxy/ips/?docbody=&amp;prevDoc=102129668&amp;backlink=1&amp;&amp;nd=102135345" TargetMode="External"/><Relationship Id="rId38" Type="http://schemas.openxmlformats.org/officeDocument/2006/relationships/hyperlink" Target="http://pravo.gov.ru/proxy/ips/?docbody=&amp;prevDoc=102129668&amp;backlink=1&amp;&amp;nd=102169522" TargetMode="External"/><Relationship Id="rId46" Type="http://schemas.openxmlformats.org/officeDocument/2006/relationships/hyperlink" Target="http://pravo.gov.ru/proxy/ips/?docbody=&amp;prevDoc=102129668&amp;backlink=1&amp;&amp;nd=102353813" TargetMode="External"/><Relationship Id="rId2" Type="http://schemas.microsoft.com/office/2007/relationships/stylesWithEffects" Target="stylesWithEffects.xml"/><Relationship Id="rId16" Type="http://schemas.openxmlformats.org/officeDocument/2006/relationships/hyperlink" Target="http://pravo.gov.ru/proxy/ips/?docbody=&amp;prevDoc=102129668&amp;backlink=1&amp;&amp;nd=102353813" TargetMode="External"/><Relationship Id="rId20" Type="http://schemas.openxmlformats.org/officeDocument/2006/relationships/hyperlink" Target="http://pravo.gov.ru/proxy/ips/?docbody=&amp;prevDoc=102129668&amp;backlink=1&amp;&amp;nd=102353813" TargetMode="External"/><Relationship Id="rId29" Type="http://schemas.openxmlformats.org/officeDocument/2006/relationships/hyperlink" Target="http://pravo.gov.ru/proxy/ips/?docbody=&amp;prevDoc=102129668&amp;backlink=1&amp;&amp;nd=102654797" TargetMode="External"/><Relationship Id="rId41" Type="http://schemas.openxmlformats.org/officeDocument/2006/relationships/hyperlink" Target="http://pravo.gov.ru/proxy/ips/?docbody=&amp;prevDoc=102129668&amp;backlink=1&amp;&amp;nd=102168033" TargetMode="External"/><Relationship Id="rId1" Type="http://schemas.openxmlformats.org/officeDocument/2006/relationships/styles" Target="styles.xml"/><Relationship Id="rId6" Type="http://schemas.openxmlformats.org/officeDocument/2006/relationships/hyperlink" Target="http://pravo.gov.ru/proxy/ips/?docbody=&amp;prevDoc=102129668&amp;backlink=1&amp;&amp;nd=102154482" TargetMode="External"/><Relationship Id="rId11" Type="http://schemas.openxmlformats.org/officeDocument/2006/relationships/hyperlink" Target="http://pravo.gov.ru/proxy/ips/?docbody=&amp;prevDoc=102129668&amp;backlink=1&amp;&amp;nd=102654797" TargetMode="External"/><Relationship Id="rId24" Type="http://schemas.openxmlformats.org/officeDocument/2006/relationships/hyperlink" Target="http://pravo.gov.ru/proxy/ips/?docbody=&amp;prevDoc=102129668&amp;backlink=1&amp;&amp;nd=102154482" TargetMode="External"/><Relationship Id="rId32" Type="http://schemas.openxmlformats.org/officeDocument/2006/relationships/hyperlink" Target="http://pravo.gov.ru/proxy/ips/?docbody=&amp;prevDoc=102129668&amp;backlink=1&amp;&amp;nd=102079674" TargetMode="External"/><Relationship Id="rId37" Type="http://schemas.openxmlformats.org/officeDocument/2006/relationships/hyperlink" Target="http://pravo.gov.ru/proxy/ips/?docbody=&amp;prevDoc=102129668&amp;backlink=1&amp;&amp;nd=102135345" TargetMode="External"/><Relationship Id="rId40" Type="http://schemas.openxmlformats.org/officeDocument/2006/relationships/hyperlink" Target="http://pravo.gov.ru/proxy/ips/?docbody=&amp;prevDoc=102129668&amp;backlink=1&amp;&amp;nd=102654797" TargetMode="External"/><Relationship Id="rId45" Type="http://schemas.openxmlformats.org/officeDocument/2006/relationships/hyperlink" Target="http://pravo.gov.ru/proxy/ips/?docbody=&amp;prevDoc=102129668&amp;backlink=1&amp;&amp;nd=102353813" TargetMode="External"/><Relationship Id="rId5" Type="http://schemas.openxmlformats.org/officeDocument/2006/relationships/hyperlink" Target="http://pravo.gov.ru/proxy/ips/?docbody=&amp;prevDoc=102129668&amp;backlink=1&amp;&amp;nd=102135345" TargetMode="External"/><Relationship Id="rId15" Type="http://schemas.openxmlformats.org/officeDocument/2006/relationships/hyperlink" Target="http://pravo.gov.ru/proxy/ips/?docbody=&amp;prevDoc=102129668&amp;backlink=1&amp;&amp;nd=102353813" TargetMode="External"/><Relationship Id="rId23" Type="http://schemas.openxmlformats.org/officeDocument/2006/relationships/hyperlink" Target="http://pravo.gov.ru/proxy/ips/?docbody=&amp;prevDoc=102129668&amp;backlink=1&amp;&amp;nd=102135345" TargetMode="External"/><Relationship Id="rId28" Type="http://schemas.openxmlformats.org/officeDocument/2006/relationships/hyperlink" Target="http://pravo.gov.ru/proxy/ips/?docbody=&amp;prevDoc=102129668&amp;backlink=1&amp;&amp;nd=102353813" TargetMode="External"/><Relationship Id="rId36" Type="http://schemas.openxmlformats.org/officeDocument/2006/relationships/hyperlink" Target="http://pravo.gov.ru/proxy/ips/?docbody=&amp;prevDoc=102129668&amp;backlink=1&amp;&amp;nd=602163362" TargetMode="External"/><Relationship Id="rId49" Type="http://schemas.openxmlformats.org/officeDocument/2006/relationships/hyperlink" Target="http://pravo.gov.ru/proxy/ips/?docbody=&amp;prevDoc=102129668&amp;backlink=1&amp;&amp;nd=102353813" TargetMode="External"/><Relationship Id="rId10" Type="http://schemas.openxmlformats.org/officeDocument/2006/relationships/hyperlink" Target="http://pravo.gov.ru/proxy/ips/?docbody=&amp;prevDoc=102129668&amp;backlink=1&amp;&amp;nd=102353813" TargetMode="External"/><Relationship Id="rId19" Type="http://schemas.openxmlformats.org/officeDocument/2006/relationships/hyperlink" Target="http://pravo.gov.ru/proxy/ips/?docbody=&amp;prevDoc=102129668&amp;backlink=1&amp;&amp;nd=102353813" TargetMode="External"/><Relationship Id="rId31" Type="http://schemas.openxmlformats.org/officeDocument/2006/relationships/hyperlink" Target="http://pravo.gov.ru/proxy/ips/?docbody=&amp;prevDoc=102129668&amp;backlink=1&amp;&amp;nd=102353813" TargetMode="External"/><Relationship Id="rId44" Type="http://schemas.openxmlformats.org/officeDocument/2006/relationships/hyperlink" Target="http://pravo.gov.ru/proxy/ips/?docbody=&amp;prevDoc=102129668&amp;backlink=1&amp;&amp;nd=10235381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gov.ru/proxy/ips/?docbody=&amp;prevDoc=102129668&amp;backlink=1&amp;&amp;nd=102353809" TargetMode="External"/><Relationship Id="rId14" Type="http://schemas.openxmlformats.org/officeDocument/2006/relationships/hyperlink" Target="http://pravo.gov.ru/proxy/ips/?docbody=&amp;prevDoc=102129668&amp;backlink=1&amp;&amp;nd=102353813" TargetMode="External"/><Relationship Id="rId22" Type="http://schemas.openxmlformats.org/officeDocument/2006/relationships/hyperlink" Target="http://pravo.gov.ru/proxy/ips/?docbody=&amp;prevDoc=102129668&amp;backlink=1&amp;&amp;nd=102353813" TargetMode="External"/><Relationship Id="rId27" Type="http://schemas.openxmlformats.org/officeDocument/2006/relationships/hyperlink" Target="http://pravo.gov.ru/proxy/ips/?docbody=&amp;prevDoc=102129668&amp;backlink=1&amp;&amp;nd=102353809" TargetMode="External"/><Relationship Id="rId30" Type="http://schemas.openxmlformats.org/officeDocument/2006/relationships/hyperlink" Target="http://pravo.gov.ru/proxy/ips/?docbody=&amp;prevDoc=102129668&amp;backlink=1&amp;&amp;nd=602163362" TargetMode="External"/><Relationship Id="rId35" Type="http://schemas.openxmlformats.org/officeDocument/2006/relationships/hyperlink" Target="http://pravo.gov.ru/proxy/ips/?docbody=&amp;prevDoc=102129668&amp;backlink=1&amp;&amp;nd=102353813" TargetMode="External"/><Relationship Id="rId43" Type="http://schemas.openxmlformats.org/officeDocument/2006/relationships/hyperlink" Target="http://pravo.gov.ru/proxy/ips/?docbody=&amp;prevDoc=102129668&amp;backlink=1&amp;&amp;nd=102353813" TargetMode="External"/><Relationship Id="rId48" Type="http://schemas.openxmlformats.org/officeDocument/2006/relationships/hyperlink" Target="http://pravo.gov.ru/proxy/ips/?docbody=&amp;prevDoc=102129668&amp;backlink=1&amp;&amp;nd=102353813" TargetMode="External"/><Relationship Id="rId8" Type="http://schemas.openxmlformats.org/officeDocument/2006/relationships/hyperlink" Target="http://pravo.gov.ru/proxy/ips/?docbody=&amp;prevDoc=102129668&amp;backlink=1&amp;&amp;nd=10216952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3653</Words>
  <Characters>20827</Characters>
  <Application>Microsoft Office Word</Application>
  <DocSecurity>0</DocSecurity>
  <Lines>173</Lines>
  <Paragraphs>48</Paragraphs>
  <ScaleCrop>false</ScaleCrop>
  <Company/>
  <LinksUpToDate>false</LinksUpToDate>
  <CharactersWithSpaces>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2021-11-18T02:57:00Z</dcterms:created>
  <dcterms:modified xsi:type="dcterms:W3CDTF">2021-11-18T02:57:00Z</dcterms:modified>
</cp:coreProperties>
</file>