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УКАЗ</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ПРЕЗИДЕНТА РОССИЙСКОЙ ФЕДЕРАЦИИ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rStyle w:val="mark"/>
          <w:i/>
          <w:iCs/>
          <w:color w:val="1111EE"/>
          <w:sz w:val="27"/>
          <w:szCs w:val="27"/>
          <w:shd w:val="clear" w:color="auto" w:fill="F0F0F0"/>
        </w:rPr>
        <w:t>(В редакции указов Президента Российской Федерации </w:t>
      </w:r>
      <w:hyperlink r:id="rId5" w:tgtFrame="contents" w:history="1">
        <w:r>
          <w:rPr>
            <w:rStyle w:val="a4"/>
            <w:color w:val="1C1CD6"/>
            <w:sz w:val="27"/>
            <w:szCs w:val="27"/>
            <w:shd w:val="clear" w:color="auto" w:fill="F0F0F0"/>
          </w:rPr>
          <w:t>от 12.01.2010 № 59</w:t>
        </w:r>
      </w:hyperlink>
      <w:r>
        <w:rPr>
          <w:rStyle w:val="mark"/>
          <w:i/>
          <w:iCs/>
          <w:color w:val="1111EE"/>
          <w:sz w:val="27"/>
          <w:szCs w:val="27"/>
          <w:shd w:val="clear" w:color="auto" w:fill="F0F0F0"/>
        </w:rPr>
        <w:t>, </w:t>
      </w:r>
      <w:hyperlink r:id="rId6" w:tgtFrame="contents" w:history="1">
        <w:r>
          <w:rPr>
            <w:rStyle w:val="a4"/>
            <w:color w:val="1C1CD6"/>
            <w:sz w:val="27"/>
            <w:szCs w:val="27"/>
            <w:shd w:val="clear" w:color="auto" w:fill="F0F0F0"/>
          </w:rPr>
          <w:t>от 13.03.2012 № 297</w:t>
        </w:r>
      </w:hyperlink>
      <w:r>
        <w:rPr>
          <w:rStyle w:val="mark"/>
          <w:i/>
          <w:iCs/>
          <w:color w:val="1111EE"/>
          <w:sz w:val="27"/>
          <w:szCs w:val="27"/>
          <w:shd w:val="clear" w:color="auto" w:fill="F0F0F0"/>
        </w:rPr>
        <w:t>, </w:t>
      </w:r>
      <w:hyperlink r:id="rId7" w:tgtFrame="contents" w:history="1">
        <w:r>
          <w:rPr>
            <w:rStyle w:val="a4"/>
            <w:color w:val="1C1CD6"/>
            <w:sz w:val="27"/>
            <w:szCs w:val="27"/>
            <w:shd w:val="clear" w:color="auto" w:fill="F0F0F0"/>
          </w:rPr>
          <w:t>от 02.04.2013 № 309</w:t>
        </w:r>
      </w:hyperlink>
      <w:r>
        <w:rPr>
          <w:rStyle w:val="mark"/>
          <w:i/>
          <w:iCs/>
          <w:color w:val="1111EE"/>
          <w:sz w:val="27"/>
          <w:szCs w:val="27"/>
          <w:shd w:val="clear" w:color="auto" w:fill="F0F0F0"/>
        </w:rPr>
        <w:t>, </w:t>
      </w:r>
      <w:hyperlink r:id="rId8" w:tgtFrame="contents" w:history="1">
        <w:r>
          <w:rPr>
            <w:rStyle w:val="a4"/>
            <w:color w:val="1C1CD6"/>
            <w:sz w:val="27"/>
            <w:szCs w:val="27"/>
            <w:shd w:val="clear" w:color="auto" w:fill="F0F0F0"/>
          </w:rPr>
          <w:t>от 30.09.2013 № 743</w:t>
        </w:r>
      </w:hyperlink>
      <w:r>
        <w:rPr>
          <w:rStyle w:val="mark"/>
          <w:i/>
          <w:iCs/>
          <w:color w:val="1111EE"/>
          <w:sz w:val="27"/>
          <w:szCs w:val="27"/>
          <w:shd w:val="clear" w:color="auto" w:fill="F0F0F0"/>
        </w:rPr>
        <w:t>, </w:t>
      </w:r>
      <w:hyperlink r:id="rId9" w:tgtFrame="contents" w:history="1">
        <w:r>
          <w:rPr>
            <w:rStyle w:val="a4"/>
            <w:color w:val="1C1CD6"/>
            <w:sz w:val="27"/>
            <w:szCs w:val="27"/>
            <w:shd w:val="clear" w:color="auto" w:fill="F0F0F0"/>
          </w:rPr>
          <w:t>от 03.12.2013 № 878</w:t>
        </w:r>
      </w:hyperlink>
      <w:r>
        <w:rPr>
          <w:rStyle w:val="mark"/>
          <w:i/>
          <w:iCs/>
          <w:color w:val="1111EE"/>
          <w:sz w:val="27"/>
          <w:szCs w:val="27"/>
          <w:shd w:val="clear" w:color="auto" w:fill="F0F0F0"/>
        </w:rPr>
        <w:t>, </w:t>
      </w:r>
      <w:hyperlink r:id="rId10" w:tgtFrame="contents" w:history="1">
        <w:r>
          <w:rPr>
            <w:rStyle w:val="a4"/>
            <w:color w:val="1C1CD6"/>
            <w:sz w:val="27"/>
            <w:szCs w:val="27"/>
            <w:shd w:val="clear" w:color="auto" w:fill="F0F0F0"/>
          </w:rPr>
          <w:t>от 23.06.2014 № 453</w:t>
        </w:r>
      </w:hyperlink>
      <w:r>
        <w:rPr>
          <w:rStyle w:val="mark"/>
          <w:i/>
          <w:iCs/>
          <w:color w:val="1111EE"/>
          <w:sz w:val="27"/>
          <w:szCs w:val="27"/>
          <w:shd w:val="clear" w:color="auto" w:fill="F0F0F0"/>
        </w:rPr>
        <w:t>, </w:t>
      </w:r>
      <w:hyperlink r:id="rId11" w:tgtFrame="contents" w:history="1">
        <w:r>
          <w:rPr>
            <w:rStyle w:val="a4"/>
            <w:color w:val="1C1CD6"/>
            <w:sz w:val="27"/>
            <w:szCs w:val="27"/>
            <w:shd w:val="clear" w:color="auto" w:fill="F0F0F0"/>
          </w:rPr>
          <w:t>от 23.06.2014 № 460</w:t>
        </w:r>
      </w:hyperlink>
      <w:r>
        <w:rPr>
          <w:rStyle w:val="mark"/>
          <w:i/>
          <w:iCs/>
          <w:color w:val="1111EE"/>
          <w:sz w:val="27"/>
          <w:szCs w:val="27"/>
          <w:shd w:val="clear" w:color="auto" w:fill="F0F0F0"/>
        </w:rPr>
        <w:t>, </w:t>
      </w:r>
      <w:hyperlink r:id="rId12" w:tgtFrame="contents" w:history="1">
        <w:r>
          <w:rPr>
            <w:rStyle w:val="a4"/>
            <w:color w:val="1C1CD6"/>
            <w:sz w:val="27"/>
            <w:szCs w:val="27"/>
            <w:shd w:val="clear" w:color="auto" w:fill="F0F0F0"/>
          </w:rPr>
          <w:t>от 08.03.2015 № 120</w:t>
        </w:r>
      </w:hyperlink>
      <w:r>
        <w:rPr>
          <w:rStyle w:val="mark"/>
          <w:i/>
          <w:iCs/>
          <w:color w:val="1111EE"/>
          <w:sz w:val="27"/>
          <w:szCs w:val="27"/>
          <w:shd w:val="clear" w:color="auto" w:fill="F0F0F0"/>
        </w:rPr>
        <w:t>, </w:t>
      </w:r>
      <w:hyperlink r:id="rId13" w:tgtFrame="contents" w:history="1">
        <w:r>
          <w:rPr>
            <w:rStyle w:val="a4"/>
            <w:color w:val="1C1CD6"/>
            <w:sz w:val="27"/>
            <w:szCs w:val="27"/>
            <w:shd w:val="clear" w:color="auto" w:fill="F0F0F0"/>
          </w:rPr>
          <w:t>от 15.07.2015 № 364</w:t>
        </w:r>
      </w:hyperlink>
      <w:r>
        <w:rPr>
          <w:rStyle w:val="mark"/>
          <w:i/>
          <w:iCs/>
          <w:color w:val="1111EE"/>
          <w:sz w:val="27"/>
          <w:szCs w:val="27"/>
          <w:shd w:val="clear" w:color="auto" w:fill="F0F0F0"/>
        </w:rPr>
        <w:t>, </w:t>
      </w:r>
      <w:hyperlink r:id="rId14" w:tgtFrame="contents" w:history="1">
        <w:r>
          <w:rPr>
            <w:rStyle w:val="a4"/>
            <w:color w:val="1C1CD6"/>
            <w:sz w:val="27"/>
            <w:szCs w:val="27"/>
            <w:shd w:val="clear" w:color="auto" w:fill="F0F0F0"/>
          </w:rPr>
          <w:t>от 19.09.2017 № 431</w:t>
        </w:r>
      </w:hyperlink>
      <w:r>
        <w:rPr>
          <w:rStyle w:val="mark"/>
          <w:i/>
          <w:iCs/>
          <w:color w:val="1111EE"/>
          <w:sz w:val="27"/>
          <w:szCs w:val="27"/>
          <w:shd w:val="clear" w:color="auto" w:fill="F0F0F0"/>
        </w:rPr>
        <w:t>, </w:t>
      </w:r>
      <w:hyperlink r:id="rId15" w:tgtFrame="contents" w:history="1">
        <w:r>
          <w:rPr>
            <w:rStyle w:val="a4"/>
            <w:color w:val="1C1CD6"/>
            <w:sz w:val="27"/>
            <w:szCs w:val="27"/>
            <w:shd w:val="clear" w:color="auto" w:fill="F0F0F0"/>
          </w:rPr>
          <w:t>от 15.01.2020 № 13</w:t>
        </w:r>
      </w:hyperlink>
      <w:r>
        <w:rPr>
          <w:rStyle w:val="mark"/>
          <w:i/>
          <w:iCs/>
          <w:color w:val="1111EE"/>
          <w:sz w:val="27"/>
          <w:szCs w:val="27"/>
          <w:shd w:val="clear" w:color="auto" w:fill="F0F0F0"/>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В соответствии со статьей 8 Федерального закона </w:t>
      </w:r>
      <w:hyperlink r:id="rId16" w:tgtFrame="contents" w:history="1">
        <w:r>
          <w:rPr>
            <w:rStyle w:val="cmd"/>
            <w:color w:val="1111EE"/>
            <w:sz w:val="27"/>
            <w:szCs w:val="27"/>
            <w:u w:val="single"/>
          </w:rPr>
          <w:t>от 25 декабря 2008 г. № 273-ФЗ</w:t>
        </w:r>
      </w:hyperlink>
      <w:r>
        <w:rPr>
          <w:color w:val="333333"/>
          <w:sz w:val="27"/>
          <w:szCs w:val="27"/>
        </w:rPr>
        <w:t> "О противодействии коррупции" постановляю:</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 Утвердить прилагаемые:</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а) Положение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б) </w:t>
      </w:r>
      <w:r>
        <w:rPr>
          <w:rStyle w:val="mark"/>
          <w:i/>
          <w:iCs/>
          <w:color w:val="1111EE"/>
          <w:sz w:val="27"/>
          <w:szCs w:val="27"/>
        </w:rPr>
        <w:t>(Утратил силу с 1 января 2015 г. - Указ Президента Российской Федерации </w:t>
      </w:r>
      <w:hyperlink r:id="rId17"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в) </w:t>
      </w:r>
      <w:r>
        <w:rPr>
          <w:rStyle w:val="mark"/>
          <w:i/>
          <w:iCs/>
          <w:color w:val="1111EE"/>
          <w:sz w:val="27"/>
          <w:szCs w:val="27"/>
        </w:rPr>
        <w:t>(Утратил силу с 1 января 2015 г. - Указ Президента Российской Федерации </w:t>
      </w:r>
      <w:hyperlink r:id="rId18"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г) </w:t>
      </w:r>
      <w:r>
        <w:rPr>
          <w:rStyle w:val="mark"/>
          <w:i/>
          <w:iCs/>
          <w:color w:val="1111EE"/>
          <w:sz w:val="27"/>
          <w:szCs w:val="27"/>
        </w:rPr>
        <w:t>(Утратил силу с 1 января 2015 г. - Указ Президента Российской Федерации </w:t>
      </w:r>
      <w:hyperlink r:id="rId19"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д) </w:t>
      </w:r>
      <w:r>
        <w:rPr>
          <w:rStyle w:val="mark"/>
          <w:i/>
          <w:iCs/>
          <w:color w:val="1111EE"/>
          <w:sz w:val="27"/>
          <w:szCs w:val="27"/>
        </w:rPr>
        <w:t>(Утратил силу с 1 января 2015 г. - Указ Президента Российской Федерации </w:t>
      </w:r>
      <w:hyperlink r:id="rId20"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2. Установить, что федеральные государственные служащие, замещающие должности федеральной государственной службы в федеральных государственных органах, сведения о сотрудниках которых относятся к государственной тайне, представляют сведения о доходах, об имуществе и обязательствах имущественного характера в соответствии с утвержденным настоящим Указом Положением и по утвержденной Президентом Российской Федерации форме справки, а также с учетом положений законодательства Российской Федерации о государственной тайне.</w:t>
      </w:r>
      <w:r>
        <w:rPr>
          <w:color w:val="333333"/>
          <w:sz w:val="27"/>
          <w:szCs w:val="27"/>
        </w:rPr>
        <w:t> </w:t>
      </w:r>
      <w:r>
        <w:rPr>
          <w:rStyle w:val="mark"/>
          <w:i/>
          <w:iCs/>
          <w:color w:val="1111EE"/>
          <w:sz w:val="27"/>
          <w:szCs w:val="27"/>
        </w:rPr>
        <w:t>(В редакции Указа Президента Российской Федерации </w:t>
      </w:r>
      <w:hyperlink r:id="rId21" w:tgtFrame="contents" w:history="1">
        <w:r>
          <w:rPr>
            <w:rStyle w:val="a4"/>
            <w:color w:val="1C1CD6"/>
            <w:sz w:val="27"/>
            <w:szCs w:val="27"/>
          </w:rPr>
          <w:t>от 23.06.2014 № 460</w:t>
        </w:r>
      </w:hyperlink>
      <w:r>
        <w:rPr>
          <w:rStyle w:val="mark"/>
          <w:i/>
          <w:iCs/>
          <w:color w:val="1111EE"/>
          <w:sz w:val="27"/>
          <w:szCs w:val="27"/>
        </w:rPr>
        <w:t> - вступает</w:t>
      </w:r>
      <w:r>
        <w:rPr>
          <w:color w:val="333333"/>
          <w:sz w:val="27"/>
          <w:szCs w:val="27"/>
        </w:rPr>
        <w:t> </w:t>
      </w:r>
      <w:r>
        <w:rPr>
          <w:rStyle w:val="mark"/>
          <w:i/>
          <w:iCs/>
          <w:color w:val="1111EE"/>
          <w:sz w:val="27"/>
          <w:szCs w:val="27"/>
        </w:rPr>
        <w:t>в силу</w:t>
      </w:r>
      <w:r>
        <w:rPr>
          <w:color w:val="333333"/>
          <w:sz w:val="27"/>
          <w:szCs w:val="27"/>
        </w:rPr>
        <w:t> </w:t>
      </w:r>
      <w:r>
        <w:rPr>
          <w:rStyle w:val="mark"/>
          <w:i/>
          <w:iCs/>
          <w:color w:val="1111EE"/>
          <w:sz w:val="27"/>
          <w:szCs w:val="27"/>
        </w:rPr>
        <w:t>с 1 января 2015</w:t>
      </w:r>
      <w:r>
        <w:rPr>
          <w:color w:val="333333"/>
          <w:sz w:val="27"/>
          <w:szCs w:val="27"/>
        </w:rPr>
        <w:t> </w:t>
      </w:r>
      <w:r>
        <w:rPr>
          <w:rStyle w:val="mark"/>
          <w:i/>
          <w:iCs/>
          <w:color w:val="1111EE"/>
          <w:sz w:val="27"/>
          <w:szCs w:val="27"/>
        </w:rPr>
        <w:t>г.)</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3. Рекомендовать органам государственной власти субъектов Российской Федерации и органам местного самоуправления руководствоваться настоящим </w:t>
      </w:r>
      <w:r>
        <w:rPr>
          <w:color w:val="333333"/>
          <w:sz w:val="27"/>
          <w:szCs w:val="27"/>
        </w:rPr>
        <w:lastRenderedPageBreak/>
        <w:t>Указом при разработке и утверждении положений о представлении гражданами, претендующими на замещение должностей государственной гражданской службы субъектов Российской Федерации и муниципальной службы, государственными гражданскими служащими субъектов Российской Федерации и муниципальными служащими сведений о доходах, об имуществе и обязательствах имущественного характера.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4. Признать утратившими силу:</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Указ Президента Российской Федерации </w:t>
      </w:r>
      <w:hyperlink r:id="rId22" w:tgtFrame="contents" w:history="1">
        <w:r>
          <w:rPr>
            <w:rStyle w:val="cmd"/>
            <w:color w:val="1111EE"/>
            <w:sz w:val="27"/>
            <w:szCs w:val="27"/>
            <w:u w:val="single"/>
          </w:rPr>
          <w:t>от 15 мая 1997 г. № 484</w:t>
        </w:r>
      </w:hyperlink>
      <w:r>
        <w:rPr>
          <w:color w:val="333333"/>
          <w:sz w:val="27"/>
          <w:szCs w:val="27"/>
        </w:rPr>
        <w:t> "О представлении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 (Собрание законодательства Российской Федерации, 1997, № 20, ст. 2239);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Указ Президента Российской Федерации </w:t>
      </w:r>
      <w:hyperlink r:id="rId23" w:tgtFrame="contents" w:history="1">
        <w:r>
          <w:rPr>
            <w:rStyle w:val="cmd"/>
            <w:color w:val="1111EE"/>
            <w:sz w:val="27"/>
            <w:szCs w:val="27"/>
            <w:u w:val="single"/>
          </w:rPr>
          <w:t>от 4 марта 1998 г. № 227</w:t>
        </w:r>
      </w:hyperlink>
      <w:r>
        <w:rPr>
          <w:color w:val="333333"/>
          <w:sz w:val="27"/>
          <w:szCs w:val="27"/>
        </w:rPr>
        <w:t> "О внесении изменений и дополнений в Указ Президента Российской Федерации от 15 мая 1997 г. № 484 "О представлении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 (Собрание законодательства Российской Федерации, 1998, № 10, ст. 1160);</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подпункт "а" пункта 2 Указа Президента Российской Федерации </w:t>
      </w:r>
      <w:hyperlink r:id="rId24" w:tgtFrame="contents" w:history="1">
        <w:r>
          <w:rPr>
            <w:rStyle w:val="cmd"/>
            <w:color w:val="1111EE"/>
            <w:sz w:val="27"/>
            <w:szCs w:val="27"/>
            <w:u w:val="single"/>
          </w:rPr>
          <w:t>от 31 мая 1999 г. № 680</w:t>
        </w:r>
      </w:hyperlink>
      <w:r>
        <w:rPr>
          <w:color w:val="333333"/>
          <w:sz w:val="27"/>
          <w:szCs w:val="27"/>
        </w:rPr>
        <w:t> "Об утверждении Положения об Управлении кадров Президента Российской Федерации" (Собрание законодательства Российской Федерации, 1999, № 23, ст. 2818);</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пункт 21 приложения к Указу Президента Российской Федерации </w:t>
      </w:r>
      <w:hyperlink r:id="rId25" w:tgtFrame="contents" w:history="1">
        <w:r>
          <w:rPr>
            <w:rStyle w:val="cmd"/>
            <w:color w:val="1111EE"/>
            <w:sz w:val="27"/>
            <w:szCs w:val="27"/>
            <w:u w:val="single"/>
          </w:rPr>
          <w:t>от 25 июля 2000 г. № 1358</w:t>
        </w:r>
      </w:hyperlink>
      <w:r>
        <w:rPr>
          <w:color w:val="333333"/>
          <w:sz w:val="27"/>
          <w:szCs w:val="27"/>
        </w:rPr>
        <w:t> "О внесении изменений в акты Президента Российской Федерации" (Собрание законодательства Российской Федерации, 2000, № 31, ст. 3252).</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5. Настоящий Указ вступает в силу со дня его официального опубликования.</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i"/>
        <w:shd w:val="clear" w:color="auto" w:fill="FFFFFF"/>
        <w:spacing w:before="90" w:beforeAutospacing="0" w:after="90" w:afterAutospacing="0"/>
        <w:ind w:left="675"/>
        <w:rPr>
          <w:color w:val="333333"/>
          <w:sz w:val="27"/>
          <w:szCs w:val="27"/>
        </w:rPr>
      </w:pPr>
      <w:r>
        <w:rPr>
          <w:color w:val="333333"/>
          <w:sz w:val="27"/>
          <w:szCs w:val="27"/>
        </w:rPr>
        <w:t>Президент Российской Федерации                               Д.Медведев</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Москва, Кремль</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18 мая 2009 года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s"/>
        <w:shd w:val="clear" w:color="auto" w:fill="FFFFFF"/>
        <w:spacing w:before="90" w:beforeAutospacing="0" w:after="90" w:afterAutospacing="0"/>
        <w:ind w:left="5100"/>
        <w:jc w:val="center"/>
        <w:rPr>
          <w:color w:val="333333"/>
          <w:sz w:val="27"/>
          <w:szCs w:val="27"/>
        </w:rPr>
      </w:pPr>
      <w:r>
        <w:rPr>
          <w:color w:val="333333"/>
          <w:sz w:val="27"/>
          <w:szCs w:val="27"/>
        </w:rPr>
        <w:t>УТВЕРЖДЕНО</w:t>
      </w:r>
      <w:r>
        <w:rPr>
          <w:color w:val="333333"/>
          <w:sz w:val="27"/>
          <w:szCs w:val="27"/>
        </w:rPr>
        <w:br/>
        <w:t>Указом Президента</w:t>
      </w:r>
      <w:r>
        <w:rPr>
          <w:color w:val="333333"/>
          <w:sz w:val="27"/>
          <w:szCs w:val="27"/>
        </w:rPr>
        <w:br/>
        <w:t>Российской Федерации</w:t>
      </w:r>
      <w:r>
        <w:rPr>
          <w:color w:val="333333"/>
          <w:sz w:val="27"/>
          <w:szCs w:val="27"/>
        </w:rPr>
        <w:br/>
      </w:r>
      <w:r>
        <w:rPr>
          <w:color w:val="333333"/>
          <w:sz w:val="27"/>
          <w:szCs w:val="27"/>
        </w:rPr>
        <w:lastRenderedPageBreak/>
        <w:t>от 18 мая 2009 г.</w:t>
      </w:r>
      <w:r>
        <w:rPr>
          <w:color w:val="333333"/>
          <w:sz w:val="27"/>
          <w:szCs w:val="27"/>
        </w:rPr>
        <w:b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ПОЛОЖЕНИЕ</w:t>
      </w:r>
      <w:r>
        <w:rPr>
          <w:b/>
          <w:bCs/>
          <w:color w:val="333333"/>
          <w:sz w:val="27"/>
          <w:szCs w:val="27"/>
        </w:rPr>
        <w:br/>
        <w:t>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rStyle w:val="mark"/>
          <w:i/>
          <w:iCs/>
          <w:color w:val="1111EE"/>
          <w:sz w:val="27"/>
          <w:szCs w:val="27"/>
          <w:shd w:val="clear" w:color="auto" w:fill="F0F0F0"/>
        </w:rPr>
        <w:t>(В редакции указов Президента Российской Федерации </w:t>
      </w:r>
      <w:hyperlink r:id="rId26" w:tgtFrame="contents" w:history="1">
        <w:r>
          <w:rPr>
            <w:rStyle w:val="a4"/>
            <w:color w:val="1C1CD6"/>
            <w:sz w:val="27"/>
            <w:szCs w:val="27"/>
            <w:shd w:val="clear" w:color="auto" w:fill="F0F0F0"/>
          </w:rPr>
          <w:t>от 12.01.2010 № 59</w:t>
        </w:r>
      </w:hyperlink>
      <w:r>
        <w:rPr>
          <w:rStyle w:val="mark"/>
          <w:i/>
          <w:iCs/>
          <w:color w:val="1111EE"/>
          <w:sz w:val="27"/>
          <w:szCs w:val="27"/>
          <w:shd w:val="clear" w:color="auto" w:fill="F0F0F0"/>
        </w:rPr>
        <w:t>, </w:t>
      </w:r>
      <w:hyperlink r:id="rId27" w:tgtFrame="contents" w:history="1">
        <w:r>
          <w:rPr>
            <w:rStyle w:val="a4"/>
            <w:color w:val="1C1CD6"/>
            <w:sz w:val="27"/>
            <w:szCs w:val="27"/>
            <w:shd w:val="clear" w:color="auto" w:fill="F0F0F0"/>
          </w:rPr>
          <w:t>от 13.03.2012 № 297</w:t>
        </w:r>
      </w:hyperlink>
      <w:r>
        <w:rPr>
          <w:rStyle w:val="mark"/>
          <w:i/>
          <w:iCs/>
          <w:color w:val="1111EE"/>
          <w:sz w:val="27"/>
          <w:szCs w:val="27"/>
          <w:shd w:val="clear" w:color="auto" w:fill="F0F0F0"/>
        </w:rPr>
        <w:t>, </w:t>
      </w:r>
      <w:hyperlink r:id="rId28" w:tgtFrame="contents" w:history="1">
        <w:r>
          <w:rPr>
            <w:rStyle w:val="a4"/>
            <w:color w:val="1C1CD6"/>
            <w:sz w:val="27"/>
            <w:szCs w:val="27"/>
            <w:shd w:val="clear" w:color="auto" w:fill="F0F0F0"/>
          </w:rPr>
          <w:t>от 02.04.2013 № 309</w:t>
        </w:r>
      </w:hyperlink>
      <w:r>
        <w:rPr>
          <w:rStyle w:val="mark"/>
          <w:i/>
          <w:iCs/>
          <w:color w:val="1111EE"/>
          <w:sz w:val="27"/>
          <w:szCs w:val="27"/>
          <w:shd w:val="clear" w:color="auto" w:fill="F0F0F0"/>
        </w:rPr>
        <w:t>, </w:t>
      </w:r>
      <w:hyperlink r:id="rId29" w:tgtFrame="contents" w:history="1">
        <w:r>
          <w:rPr>
            <w:rStyle w:val="a4"/>
            <w:color w:val="1C1CD6"/>
            <w:sz w:val="27"/>
            <w:szCs w:val="27"/>
            <w:shd w:val="clear" w:color="auto" w:fill="F0F0F0"/>
          </w:rPr>
          <w:t>от 30.09.2013 № 743</w:t>
        </w:r>
      </w:hyperlink>
      <w:r>
        <w:rPr>
          <w:rStyle w:val="mark"/>
          <w:i/>
          <w:iCs/>
          <w:color w:val="1111EE"/>
          <w:sz w:val="27"/>
          <w:szCs w:val="27"/>
          <w:shd w:val="clear" w:color="auto" w:fill="F0F0F0"/>
        </w:rPr>
        <w:t>, </w:t>
      </w:r>
      <w:hyperlink r:id="rId30" w:tgtFrame="contents" w:history="1">
        <w:r>
          <w:rPr>
            <w:rStyle w:val="a4"/>
            <w:color w:val="1C1CD6"/>
            <w:sz w:val="27"/>
            <w:szCs w:val="27"/>
            <w:shd w:val="clear" w:color="auto" w:fill="F0F0F0"/>
          </w:rPr>
          <w:t>от 03.12.2013 № 878</w:t>
        </w:r>
      </w:hyperlink>
      <w:r>
        <w:rPr>
          <w:rStyle w:val="mark"/>
          <w:i/>
          <w:iCs/>
          <w:color w:val="1111EE"/>
          <w:sz w:val="27"/>
          <w:szCs w:val="27"/>
          <w:shd w:val="clear" w:color="auto" w:fill="F0F0F0"/>
        </w:rPr>
        <w:t>, </w:t>
      </w:r>
      <w:hyperlink r:id="rId31" w:tgtFrame="contents" w:history="1">
        <w:r>
          <w:rPr>
            <w:rStyle w:val="a4"/>
            <w:color w:val="1C1CD6"/>
            <w:sz w:val="27"/>
            <w:szCs w:val="27"/>
            <w:shd w:val="clear" w:color="auto" w:fill="F0F0F0"/>
          </w:rPr>
          <w:t>от 23.06.2014 № 453</w:t>
        </w:r>
      </w:hyperlink>
      <w:r>
        <w:rPr>
          <w:rStyle w:val="mark"/>
          <w:i/>
          <w:iCs/>
          <w:color w:val="1111EE"/>
          <w:sz w:val="27"/>
          <w:szCs w:val="27"/>
          <w:shd w:val="clear" w:color="auto" w:fill="F0F0F0"/>
        </w:rPr>
        <w:t>, </w:t>
      </w:r>
      <w:hyperlink r:id="rId32" w:tgtFrame="contents" w:history="1">
        <w:r>
          <w:rPr>
            <w:rStyle w:val="a4"/>
            <w:color w:val="1C1CD6"/>
            <w:sz w:val="27"/>
            <w:szCs w:val="27"/>
            <w:shd w:val="clear" w:color="auto" w:fill="F0F0F0"/>
          </w:rPr>
          <w:t>от 23.06.2014 № 460</w:t>
        </w:r>
      </w:hyperlink>
      <w:r>
        <w:rPr>
          <w:rStyle w:val="mark"/>
          <w:i/>
          <w:iCs/>
          <w:color w:val="1111EE"/>
          <w:sz w:val="27"/>
          <w:szCs w:val="27"/>
          <w:shd w:val="clear" w:color="auto" w:fill="F0F0F0"/>
        </w:rPr>
        <w:t>, </w:t>
      </w:r>
      <w:hyperlink r:id="rId33" w:tgtFrame="contents" w:history="1">
        <w:r>
          <w:rPr>
            <w:rStyle w:val="a4"/>
            <w:color w:val="1C1CD6"/>
            <w:sz w:val="27"/>
            <w:szCs w:val="27"/>
            <w:shd w:val="clear" w:color="auto" w:fill="F0F0F0"/>
          </w:rPr>
          <w:t>от 08.03.2015 № 120</w:t>
        </w:r>
      </w:hyperlink>
      <w:r>
        <w:rPr>
          <w:rStyle w:val="mark"/>
          <w:i/>
          <w:iCs/>
          <w:color w:val="1111EE"/>
          <w:sz w:val="27"/>
          <w:szCs w:val="27"/>
          <w:shd w:val="clear" w:color="auto" w:fill="F0F0F0"/>
        </w:rPr>
        <w:t>, </w:t>
      </w:r>
      <w:hyperlink r:id="rId34" w:tgtFrame="contents" w:history="1">
        <w:r>
          <w:rPr>
            <w:rStyle w:val="a4"/>
            <w:color w:val="1C1CD6"/>
            <w:sz w:val="27"/>
            <w:szCs w:val="27"/>
            <w:shd w:val="clear" w:color="auto" w:fill="F0F0F0"/>
          </w:rPr>
          <w:t>от 15.07.2015 № 364</w:t>
        </w:r>
      </w:hyperlink>
      <w:r>
        <w:rPr>
          <w:rStyle w:val="mark"/>
          <w:i/>
          <w:iCs/>
          <w:color w:val="1111EE"/>
          <w:sz w:val="27"/>
          <w:szCs w:val="27"/>
          <w:shd w:val="clear" w:color="auto" w:fill="F0F0F0"/>
        </w:rPr>
        <w:t>, </w:t>
      </w:r>
      <w:hyperlink r:id="rId35" w:tgtFrame="contents" w:history="1">
        <w:r>
          <w:rPr>
            <w:rStyle w:val="a4"/>
            <w:color w:val="1C1CD6"/>
            <w:sz w:val="27"/>
            <w:szCs w:val="27"/>
            <w:shd w:val="clear" w:color="auto" w:fill="F0F0F0"/>
          </w:rPr>
          <w:t>от 19.09.2017 № 431</w:t>
        </w:r>
      </w:hyperlink>
      <w:r>
        <w:rPr>
          <w:rStyle w:val="mark"/>
          <w:i/>
          <w:iCs/>
          <w:color w:val="1111EE"/>
          <w:sz w:val="27"/>
          <w:szCs w:val="27"/>
          <w:shd w:val="clear" w:color="auto" w:fill="F0F0F0"/>
        </w:rPr>
        <w:t>, </w:t>
      </w:r>
      <w:hyperlink r:id="rId36" w:tgtFrame="contents" w:history="1">
        <w:r>
          <w:rPr>
            <w:rStyle w:val="a4"/>
            <w:color w:val="1C1CD6"/>
            <w:sz w:val="27"/>
            <w:szCs w:val="27"/>
            <w:shd w:val="clear" w:color="auto" w:fill="F0F0F0"/>
          </w:rPr>
          <w:t>от 15.01.2020 № 13</w:t>
        </w:r>
      </w:hyperlink>
      <w:r>
        <w:rPr>
          <w:rStyle w:val="mark"/>
          <w:i/>
          <w:iCs/>
          <w:color w:val="1111EE"/>
          <w:sz w:val="27"/>
          <w:szCs w:val="27"/>
          <w:shd w:val="clear" w:color="auto" w:fill="F0F0F0"/>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 Настоящим Положением определяется порядок представления гражданами, претендующими на замещение должностей федеральной государственной службы (далее - должности государственной службы), и федеральными государственными служащими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а) на гражданина, претендующего на замещение должности государственной службы (далее - гражданин);</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б) на федерального государственного служащего, замещавшего по состоянию на 31 декабря отчетного года должность государственной службы, предусмотренную перечнем должностей, утвержденным Указом Президента Российской Федерации от 18 мая 2009 г. № 557 (далее - государственный служащий);</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в) на федерального государственного служащего, замещающего должность государственной службы, не предусмотренную перечнем должностей, утвержденным Указом Президента Российской Федерации от 18 мая 2009 г. № 557, и претендующего на замещение должности государственной службы, предусмотренной этим перечнем (далее - кандидат на должность, предусмотренную перечнем).</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(Пункт в редакции Указа Президента Российской Федерации </w:t>
      </w:r>
      <w:hyperlink r:id="rId37"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3. Сведения о доходах, об имуществе и обязательствах имущественного характера представляются </w:t>
      </w:r>
      <w:r>
        <w:rPr>
          <w:rStyle w:val="ed"/>
          <w:color w:val="1111EE"/>
          <w:sz w:val="27"/>
          <w:szCs w:val="27"/>
        </w:rPr>
        <w:t>по утвержденной Президентом Российской Федерации форме справки</w:t>
      </w:r>
      <w:r>
        <w:rPr>
          <w:color w:val="333333"/>
          <w:sz w:val="27"/>
          <w:szCs w:val="27"/>
        </w:rPr>
        <w:t>: </w:t>
      </w:r>
      <w:r>
        <w:rPr>
          <w:rStyle w:val="mark"/>
          <w:i/>
          <w:iCs/>
          <w:color w:val="1111EE"/>
          <w:sz w:val="27"/>
          <w:szCs w:val="27"/>
        </w:rPr>
        <w:t>(В редакции Указа Президента Российской Федерации </w:t>
      </w:r>
      <w:hyperlink r:id="rId38" w:tgtFrame="contents" w:history="1">
        <w:r>
          <w:rPr>
            <w:rStyle w:val="a4"/>
            <w:color w:val="1C1CD6"/>
            <w:sz w:val="27"/>
            <w:szCs w:val="27"/>
          </w:rPr>
          <w:t>от 23.06.2014 № 460</w:t>
        </w:r>
      </w:hyperlink>
      <w:r>
        <w:rPr>
          <w:rStyle w:val="mark"/>
          <w:i/>
          <w:iCs/>
          <w:color w:val="1111EE"/>
          <w:sz w:val="27"/>
          <w:szCs w:val="27"/>
        </w:rPr>
        <w:t> - вступает</w:t>
      </w:r>
      <w:r>
        <w:rPr>
          <w:color w:val="333333"/>
          <w:sz w:val="27"/>
          <w:szCs w:val="27"/>
        </w:rPr>
        <w:t> </w:t>
      </w:r>
      <w:r>
        <w:rPr>
          <w:rStyle w:val="mark"/>
          <w:i/>
          <w:iCs/>
          <w:color w:val="1111EE"/>
          <w:sz w:val="27"/>
          <w:szCs w:val="27"/>
        </w:rPr>
        <w:t>в силу с 1</w:t>
      </w:r>
      <w:r>
        <w:rPr>
          <w:color w:val="333333"/>
          <w:sz w:val="27"/>
          <w:szCs w:val="27"/>
        </w:rPr>
        <w:t> </w:t>
      </w:r>
      <w:r>
        <w:rPr>
          <w:rStyle w:val="mark"/>
          <w:i/>
          <w:iCs/>
          <w:color w:val="1111EE"/>
          <w:sz w:val="27"/>
          <w:szCs w:val="27"/>
        </w:rPr>
        <w:t>января 2015 г.)</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а) гражданами - при поступлении на федеральную государственную службу;</w:t>
      </w:r>
      <w:r>
        <w:rPr>
          <w:rStyle w:val="mark"/>
          <w:i/>
          <w:iCs/>
          <w:color w:val="1111EE"/>
          <w:sz w:val="27"/>
          <w:szCs w:val="27"/>
        </w:rPr>
        <w:t> (В редакции Указа Президента Российской Федерации </w:t>
      </w:r>
      <w:hyperlink r:id="rId39"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а</w:t>
      </w:r>
      <w:r>
        <w:rPr>
          <w:rStyle w:val="w9"/>
          <w:color w:val="0000AF"/>
          <w:sz w:val="17"/>
          <w:szCs w:val="17"/>
        </w:rPr>
        <w:t>1</w:t>
      </w:r>
      <w:r>
        <w:rPr>
          <w:rStyle w:val="ed"/>
          <w:color w:val="1111EE"/>
          <w:sz w:val="27"/>
          <w:szCs w:val="27"/>
        </w:rPr>
        <w:t>) кандидатами на должности, предусмотренные перечнем, - при назначении на должности государственной службы, предусмотренные перечнем должностей, утвержденным Указом Президента Российской Федерации от 18 мая 2009 г. № 557;</w:t>
      </w:r>
      <w:r>
        <w:rPr>
          <w:rStyle w:val="mark"/>
          <w:i/>
          <w:iCs/>
          <w:color w:val="1111EE"/>
          <w:sz w:val="27"/>
          <w:szCs w:val="27"/>
        </w:rPr>
        <w:t> (Дополнен - Указ Президента Российской Федерации </w:t>
      </w:r>
      <w:hyperlink r:id="rId40"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б) государственными служащими, замещающими должности государственной службы (за исключением должностей государственной службы в Администрации Президента Российской Федерации), предусмотренные перечнем должностей, </w:t>
      </w:r>
      <w:r>
        <w:rPr>
          <w:rStyle w:val="ed"/>
          <w:color w:val="1111EE"/>
          <w:sz w:val="27"/>
          <w:szCs w:val="27"/>
        </w:rPr>
        <w:t>утвержденным Указом Президента Российской Федерации от 18 мая 2009 г. № 557</w:t>
      </w:r>
      <w:r>
        <w:rPr>
          <w:color w:val="333333"/>
          <w:sz w:val="27"/>
          <w:szCs w:val="27"/>
        </w:rPr>
        <w:t>, - ежегодно, не позднее 30 апреля года, следующего за отчетным;</w:t>
      </w:r>
      <w:r>
        <w:rPr>
          <w:rStyle w:val="mark"/>
          <w:i/>
          <w:iCs/>
          <w:color w:val="1111EE"/>
          <w:sz w:val="27"/>
          <w:szCs w:val="27"/>
        </w:rPr>
        <w:t> (В редакции Указа Президента Российской Федерации </w:t>
      </w:r>
      <w:hyperlink r:id="rId41"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в) государственными служащими, замещающими должности государственной службы в Администрации Президента Российской Федерации, предусмотренные перечнем должностей, </w:t>
      </w:r>
      <w:r>
        <w:rPr>
          <w:rStyle w:val="ed"/>
          <w:color w:val="1111EE"/>
          <w:sz w:val="27"/>
          <w:szCs w:val="27"/>
        </w:rPr>
        <w:t>утвержденным Указом Президента Российской Федерации от 18 мая 2009 г. № 557</w:t>
      </w:r>
      <w:r>
        <w:rPr>
          <w:color w:val="333333"/>
          <w:sz w:val="27"/>
          <w:szCs w:val="27"/>
        </w:rPr>
        <w:t>, - ежегодно, не позднее 1 апреля года, следующего за отчетным.</w:t>
      </w:r>
      <w:r>
        <w:rPr>
          <w:rStyle w:val="mark"/>
          <w:i/>
          <w:iCs/>
          <w:color w:val="1111EE"/>
          <w:sz w:val="27"/>
          <w:szCs w:val="27"/>
        </w:rPr>
        <w:t> (В редакции Указа Президента Российской Федерации </w:t>
      </w:r>
      <w:hyperlink r:id="rId42"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4. Гражданин при назначении на должность государственной службы представляет:</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государственной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государственной службы (на отчетную дату);</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государственной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государственной службы (на отчетную дату).</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lastRenderedPageBreak/>
        <w:t>4</w:t>
      </w:r>
      <w:r>
        <w:rPr>
          <w:rStyle w:val="w9"/>
          <w:color w:val="0000AF"/>
          <w:sz w:val="17"/>
          <w:szCs w:val="17"/>
        </w:rPr>
        <w:t>1</w:t>
      </w:r>
      <w:r>
        <w:rPr>
          <w:rStyle w:val="ed"/>
          <w:color w:val="1111EE"/>
          <w:sz w:val="27"/>
          <w:szCs w:val="27"/>
        </w:rPr>
        <w:t>. Кандидат на должность, предусмотренную перечнем, представляет сведения о доходах, об имуществе и обязательствах имущественного характера в соответствии с пунктом 4 настоящего Положения.</w:t>
      </w:r>
      <w:r>
        <w:rPr>
          <w:color w:val="333333"/>
          <w:sz w:val="27"/>
          <w:szCs w:val="27"/>
        </w:rPr>
        <w:t> </w:t>
      </w:r>
      <w:r>
        <w:rPr>
          <w:rStyle w:val="mark"/>
          <w:i/>
          <w:iCs/>
          <w:color w:val="1111EE"/>
          <w:sz w:val="27"/>
          <w:szCs w:val="27"/>
        </w:rPr>
        <w:t>(Дополнено - Указ Президента Российской Федерации </w:t>
      </w:r>
      <w:hyperlink r:id="rId43"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5. Государственный служащий представляет ежегодно:</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6. </w:t>
      </w:r>
      <w:r>
        <w:rPr>
          <w:rStyle w:val="mark"/>
          <w:i/>
          <w:iCs/>
          <w:color w:val="1111EE"/>
          <w:sz w:val="27"/>
          <w:szCs w:val="27"/>
        </w:rPr>
        <w:t>(Утратил силу - Указ Президента Российской Федерации </w:t>
      </w:r>
      <w:hyperlink r:id="rId44"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7. Сведения о доходах, об имуществе и обязательствах имущественного характера представляются в кадровую службу федерального государственного органа в порядке, устанавливаемом руководителем федерального государственного органа.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 гражданами, претендующими на замещение должностей первого заместителя и заместителей Генерального прокурора Российской Федерации, назначение на которые и освобождение от которых осуществляются по представлению Генерального прокурора Российской Федерации, гражданами,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w:t>
      </w:r>
      <w:r>
        <w:rPr>
          <w:rStyle w:val="mark"/>
          <w:i/>
          <w:iCs/>
          <w:color w:val="1111EE"/>
          <w:sz w:val="27"/>
          <w:szCs w:val="27"/>
        </w:rPr>
        <w:t> (В редакции указов Президента Российской Федерации </w:t>
      </w:r>
      <w:hyperlink r:id="rId45" w:tgtFrame="contents" w:history="1">
        <w:r>
          <w:rPr>
            <w:rStyle w:val="a4"/>
            <w:color w:val="1C1CD6"/>
            <w:sz w:val="27"/>
            <w:szCs w:val="27"/>
          </w:rPr>
          <w:t>от 02.04.2013 № 309</w:t>
        </w:r>
      </w:hyperlink>
      <w:r>
        <w:rPr>
          <w:rStyle w:val="mark"/>
          <w:i/>
          <w:iCs/>
          <w:color w:val="1111EE"/>
          <w:sz w:val="27"/>
          <w:szCs w:val="27"/>
        </w:rPr>
        <w:t>; </w:t>
      </w:r>
      <w:hyperlink r:id="rId46" w:tgtFrame="contents" w:history="1">
        <w:r>
          <w:rPr>
            <w:rStyle w:val="a4"/>
            <w:color w:val="1C1CD6"/>
            <w:sz w:val="27"/>
            <w:szCs w:val="27"/>
          </w:rPr>
          <w:t>от 03.12.2013 № 878</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w:t>
      </w:r>
      <w:r>
        <w:rPr>
          <w:color w:val="333333"/>
          <w:sz w:val="27"/>
          <w:szCs w:val="27"/>
        </w:rPr>
        <w:lastRenderedPageBreak/>
        <w:t>от которых осуществляются Правительством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подразделение Аппарата Правительства Российской Федерации, определяемое Правительством Российской Федерации.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Сведения о доходах, об имуществе и обязательствах имущественного характера, представляемые государственными служащими, указанными в абзацах втором и третьем настоящего пункта,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 или в подразделение Аппарата Правительства Российской Федерации, определяемое Правительством Российской Федерации, в течение 10 дней после окончания срока, предусмотренного для их представления в кадровую службу федерального государственного органа.</w:t>
      </w:r>
      <w:r>
        <w:rPr>
          <w:rStyle w:val="mark"/>
          <w:i/>
          <w:iCs/>
          <w:color w:val="1111EE"/>
          <w:sz w:val="27"/>
          <w:szCs w:val="27"/>
        </w:rPr>
        <w:t> (Дополнен - Указ Президента Российской Федерации </w:t>
      </w:r>
      <w:hyperlink r:id="rId47" w:tgtFrame="contents" w:history="1">
        <w:r>
          <w:rPr>
            <w:rStyle w:val="a4"/>
            <w:color w:val="1C1CD6"/>
            <w:sz w:val="27"/>
            <w:szCs w:val="27"/>
          </w:rPr>
          <w:t>от 19.09.2017 № 431</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8. В случае если гражданин или государственный служащий обнаружили, что в представленных ими в кадровую службу федерального государственного органа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Гражданин может представить уточненные сведения в течение одного месяца со дня представления сведений в соответствии с подпунктом "а" пункта 3 настоящего Положения. Кандидат на должность, предусмотренную перечнем, может представить уточненные сведения в течение одного месяца со дня представления сведений в соответствии с подпунктом "а</w:t>
      </w:r>
      <w:r>
        <w:rPr>
          <w:rStyle w:val="w9"/>
          <w:color w:val="0000AF"/>
          <w:sz w:val="17"/>
          <w:szCs w:val="17"/>
        </w:rPr>
        <w:t>1</w:t>
      </w:r>
      <w:r>
        <w:rPr>
          <w:rStyle w:val="ed"/>
          <w:color w:val="1111EE"/>
          <w:sz w:val="27"/>
          <w:szCs w:val="27"/>
        </w:rPr>
        <w:t>" пункта 3 настоящего Положения. Государственный служащий может представить уточненные сведения в течение одного месяца после окончания срока, указанного в подпункте "б" или "в" пункта 3 настоящего Положения.</w:t>
      </w:r>
      <w:r>
        <w:rPr>
          <w:rStyle w:val="mark"/>
          <w:i/>
          <w:iCs/>
          <w:color w:val="1111EE"/>
          <w:sz w:val="27"/>
          <w:szCs w:val="27"/>
        </w:rPr>
        <w:t> (В редакции Указа Президента Российской Федерации </w:t>
      </w:r>
      <w:hyperlink r:id="rId48"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rPr>
        <w:t>Уточненные сведения, представленные гражданами и государственными служащими, указанными в абзацах втором и третьем пункта 7 настоящего Положения, направляются кадровой службой федерального государственного органа в Управление Президента Российской Федерации по вопросам противодействия коррупции или в подразделение Аппарата Правительства Российской Федерации, определяемое Правительством Российской Федерации, в течение пяти дней после их представления в соответствующую кадровую службу.</w:t>
      </w:r>
      <w:r>
        <w:rPr>
          <w:rStyle w:val="mark"/>
          <w:i/>
          <w:iCs/>
          <w:color w:val="1111EE"/>
          <w:sz w:val="27"/>
          <w:szCs w:val="27"/>
        </w:rPr>
        <w:t> (Дополнен - Указ Президента Российской Федерации </w:t>
      </w:r>
      <w:hyperlink r:id="rId49" w:tgtFrame="contents" w:history="1">
        <w:r>
          <w:rPr>
            <w:rStyle w:val="a4"/>
            <w:color w:val="1C1CD6"/>
            <w:sz w:val="27"/>
            <w:szCs w:val="27"/>
          </w:rPr>
          <w:t>от 15.07.2015 № 364</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shd w:val="clear" w:color="auto" w:fill="F0F0F0"/>
        </w:rPr>
        <w:t>8</w:t>
      </w:r>
      <w:r>
        <w:rPr>
          <w:rStyle w:val="w9"/>
          <w:color w:val="0000AF"/>
          <w:sz w:val="17"/>
          <w:szCs w:val="17"/>
          <w:shd w:val="clear" w:color="auto" w:fill="F0F0F0"/>
        </w:rPr>
        <w:t>1</w:t>
      </w:r>
      <w:r>
        <w:rPr>
          <w:rStyle w:val="ed"/>
          <w:color w:val="1111EE"/>
          <w:sz w:val="27"/>
          <w:szCs w:val="27"/>
          <w:shd w:val="clear" w:color="auto" w:fill="F0F0F0"/>
        </w:rPr>
        <w:t xml:space="preserve">. 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w:t>
      </w:r>
      <w:r>
        <w:rPr>
          <w:rStyle w:val="ed"/>
          <w:color w:val="1111EE"/>
          <w:sz w:val="27"/>
          <w:szCs w:val="27"/>
          <w:shd w:val="clear" w:color="auto" w:fill="F0F0F0"/>
        </w:rPr>
        <w:lastRenderedPageBreak/>
        <w:t>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r>
        <w:rPr>
          <w:rStyle w:val="mark"/>
          <w:i/>
          <w:iCs/>
          <w:color w:val="1111EE"/>
          <w:sz w:val="27"/>
          <w:szCs w:val="27"/>
          <w:shd w:val="clear" w:color="auto" w:fill="F0F0F0"/>
        </w:rPr>
        <w:t> (Дополнено - Указ Президента Российской Федерации </w:t>
      </w:r>
      <w:hyperlink r:id="rId50" w:tgtFrame="contents" w:history="1">
        <w:r>
          <w:rPr>
            <w:rStyle w:val="a4"/>
            <w:color w:val="1C1CD6"/>
            <w:sz w:val="27"/>
            <w:szCs w:val="27"/>
            <w:shd w:val="clear" w:color="auto" w:fill="F0F0F0"/>
          </w:rPr>
          <w:t>от 15.01.2020 № 13</w:t>
        </w:r>
      </w:hyperlink>
      <w:r>
        <w:rPr>
          <w:rStyle w:val="mark"/>
          <w:i/>
          <w:iCs/>
          <w:color w:val="1111EE"/>
          <w:sz w:val="27"/>
          <w:szCs w:val="27"/>
          <w:shd w:val="clear" w:color="auto" w:fill="F0F0F0"/>
        </w:rPr>
        <w:t>, вступает в силу с 1 июля 2020 г.)</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9. В случае непредставления по объективным причинам государственным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федеральных государственных служащих и урегулированию конфликта интересов.</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10.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государственным служащим, осуществляется в соответствии с законодательством Российской Федерации.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11. Сведения о доходах, об имуществе и обязательствах имущественного характера, представляемые в соответствии с настоящим Положением гражданином и государственным служащим, являются сведениями конфиденциального характера, если федеральным законом они не отнесены к сведениям, составляющим государственную тайну.</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Эти сведения предоставляются руководителю федерального государственного органа и другим должностным лицам федерального государственного органа, наделенным полномочиями назначать на должность и освобождать от должности государственных служащих, а также иным должностным лицам в случаях, предусмотренных федеральными законами.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12. Сведения о доходах, об имуществе и обязательствах имущественного характера государственного служащего, его супруги (супруга) и несовершеннолетних детей в соответствии с порядком, утвержденным </w:t>
      </w:r>
      <w:r>
        <w:rPr>
          <w:rStyle w:val="ed"/>
          <w:color w:val="1111EE"/>
          <w:sz w:val="27"/>
          <w:szCs w:val="27"/>
        </w:rPr>
        <w:t>Указом</w:t>
      </w:r>
      <w:r>
        <w:rPr>
          <w:color w:val="333333"/>
          <w:sz w:val="27"/>
          <w:szCs w:val="27"/>
        </w:rPr>
        <w:t> </w:t>
      </w:r>
      <w:r>
        <w:rPr>
          <w:rStyle w:val="ed"/>
          <w:color w:val="1111EE"/>
          <w:sz w:val="27"/>
          <w:szCs w:val="27"/>
        </w:rPr>
        <w:t>Президента</w:t>
      </w:r>
      <w:r>
        <w:rPr>
          <w:color w:val="333333"/>
          <w:sz w:val="27"/>
          <w:szCs w:val="27"/>
        </w:rPr>
        <w:t> </w:t>
      </w:r>
      <w:r>
        <w:rPr>
          <w:rStyle w:val="ed"/>
          <w:color w:val="1111EE"/>
          <w:sz w:val="27"/>
          <w:szCs w:val="27"/>
        </w:rPr>
        <w:t>Российской</w:t>
      </w:r>
      <w:r>
        <w:rPr>
          <w:color w:val="333333"/>
          <w:sz w:val="27"/>
          <w:szCs w:val="27"/>
        </w:rPr>
        <w:t> </w:t>
      </w:r>
      <w:r>
        <w:rPr>
          <w:rStyle w:val="ed"/>
          <w:color w:val="1111EE"/>
          <w:sz w:val="27"/>
          <w:szCs w:val="27"/>
        </w:rPr>
        <w:t>Федерации от 8</w:t>
      </w:r>
      <w:r>
        <w:rPr>
          <w:color w:val="333333"/>
          <w:sz w:val="27"/>
          <w:szCs w:val="27"/>
        </w:rPr>
        <w:t> </w:t>
      </w:r>
      <w:r>
        <w:rPr>
          <w:rStyle w:val="ed"/>
          <w:color w:val="1111EE"/>
          <w:sz w:val="27"/>
          <w:szCs w:val="27"/>
        </w:rPr>
        <w:t>июля 2013 г. № 613</w:t>
      </w:r>
      <w:r>
        <w:rPr>
          <w:color w:val="333333"/>
          <w:sz w:val="27"/>
          <w:szCs w:val="27"/>
        </w:rPr>
        <w:t>, размещаются на официальном сайте соответствующего федерального государственного органа, а в случае отсутствия этих сведений на официальном сайте соответствующего федерального государственного органа - предоставляются общероссийским средствам массовой информации для опубликования по их запросам.</w:t>
      </w:r>
      <w:r>
        <w:rPr>
          <w:rStyle w:val="mark"/>
          <w:i/>
          <w:iCs/>
          <w:color w:val="1111EE"/>
          <w:sz w:val="27"/>
          <w:szCs w:val="27"/>
        </w:rPr>
        <w:t> (В редакции Указа Президента Российской Федерации </w:t>
      </w:r>
      <w:hyperlink r:id="rId51" w:tgtFrame="contents" w:history="1">
        <w:r>
          <w:rPr>
            <w:rStyle w:val="a4"/>
            <w:color w:val="1C1CD6"/>
            <w:sz w:val="27"/>
            <w:szCs w:val="27"/>
          </w:rPr>
          <w:t>от 30.09.2013 № 743</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13. Федеральные государственные 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shd w:val="clear" w:color="auto" w:fill="F0F0F0"/>
        </w:rPr>
        <w:t xml:space="preserve">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должность, предусмотренную перечнем, а также представляемые государственным служащим ежегодно, и информация о </w:t>
      </w:r>
      <w:r>
        <w:rPr>
          <w:rStyle w:val="ed"/>
          <w:color w:val="1111EE"/>
          <w:sz w:val="27"/>
          <w:szCs w:val="27"/>
          <w:shd w:val="clear" w:color="auto" w:fill="F0F0F0"/>
        </w:rPr>
        <w:lastRenderedPageBreak/>
        <w:t>результатах проверки достоверности и полноты этих сведений приобщаются к личному делу государственного служащего. Указанные сведения также могут храниться в электронном виде.</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ed"/>
          <w:color w:val="1111EE"/>
          <w:sz w:val="27"/>
          <w:szCs w:val="27"/>
          <w:shd w:val="clear" w:color="auto" w:fill="F0F0F0"/>
        </w:rPr>
        <w:t>В случае если гражданин или кандидат на должность, предусмотренную перечнем, представившие в кадровую службу федерального государственного органа справки о своих доходах, об имуществе и обязательствах имущественного характера, а также справки о доходах, об имуществе и обязательствах имущественного характера своих супруги (супруга) и несовершеннолетних детей, не были назначены на должность государственной службы, такие справки возвращаются указанным лицам по их письменному заявлению вместе с другими документами.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shd w:val="clear" w:color="auto" w:fill="F0F0F0"/>
        </w:rPr>
        <w:t>(Пункт в редакции Указа Президента Российской Федерации </w:t>
      </w:r>
      <w:hyperlink r:id="rId52" w:tgtFrame="contents" w:history="1">
        <w:r>
          <w:rPr>
            <w:rStyle w:val="a4"/>
            <w:color w:val="1C1CD6"/>
            <w:sz w:val="27"/>
            <w:szCs w:val="27"/>
            <w:shd w:val="clear" w:color="auto" w:fill="F0F0F0"/>
          </w:rPr>
          <w:t>от 15.01.2020 № 13</w:t>
        </w:r>
      </w:hyperlink>
      <w:r>
        <w:rPr>
          <w:rStyle w:val="mark"/>
          <w:i/>
          <w:iCs/>
          <w:color w:val="1111EE"/>
          <w:sz w:val="27"/>
          <w:szCs w:val="27"/>
          <w:shd w:val="clear" w:color="auto" w:fill="F0F0F0"/>
        </w:rPr>
        <w:t>, вступает в силу с 1 июля 2020 г.)</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15. В случае непредставления или представления заведомо ложных сведений о доходах, об имуществе и обязательствах имущественного характера гражданин не может быть назначен на должность государственной службы, а государственный служащий освобождается от должности государственной службы или подвергается иным видам дисциплинарной ответственности в соответствии с законодательством Российской Федерации.</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s"/>
        <w:shd w:val="clear" w:color="auto" w:fill="FFFFFF"/>
        <w:spacing w:before="90" w:beforeAutospacing="0" w:after="90" w:afterAutospacing="0"/>
        <w:ind w:left="5100"/>
        <w:jc w:val="center"/>
        <w:rPr>
          <w:color w:val="333333"/>
          <w:sz w:val="27"/>
          <w:szCs w:val="27"/>
        </w:rPr>
      </w:pPr>
      <w:r>
        <w:rPr>
          <w:color w:val="333333"/>
          <w:sz w:val="27"/>
          <w:szCs w:val="27"/>
        </w:rPr>
        <w:t>УТВЕРЖДЕНА</w:t>
      </w:r>
      <w:r>
        <w:rPr>
          <w:color w:val="333333"/>
          <w:sz w:val="27"/>
          <w:szCs w:val="27"/>
        </w:rPr>
        <w:br/>
        <w:t>Указом Президента</w:t>
      </w:r>
      <w:r>
        <w:rPr>
          <w:color w:val="333333"/>
          <w:sz w:val="27"/>
          <w:szCs w:val="27"/>
        </w:rPr>
        <w:br/>
        <w:t>Российской Федерации</w:t>
      </w:r>
      <w:r>
        <w:rPr>
          <w:color w:val="333333"/>
          <w:sz w:val="27"/>
          <w:szCs w:val="27"/>
        </w:rPr>
        <w:br/>
        <w:t>от 18 мая 2009 г.</w:t>
      </w:r>
      <w:r>
        <w:rPr>
          <w:color w:val="333333"/>
          <w:sz w:val="27"/>
          <w:szCs w:val="27"/>
        </w:rPr>
        <w:b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В ____________________________________________________________</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color w:val="333333"/>
          <w:sz w:val="27"/>
          <w:szCs w:val="27"/>
        </w:rPr>
        <w:t>(указывается наименование кадрового подразделения федерального государственного органа)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СПРАВКА</w:t>
      </w:r>
      <w:r>
        <w:rPr>
          <w:b/>
          <w:bCs/>
          <w:color w:val="333333"/>
          <w:sz w:val="27"/>
          <w:szCs w:val="27"/>
        </w:rPr>
        <w:br/>
        <w:t> о доходах, об имуществе и обязательствах имущественного характера гражданина, претендующего на замещение должности федеральной государственной службы</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(Утратила силу с 1 января 2015 г. - Указ Президента Российской Федерации </w:t>
      </w:r>
      <w:hyperlink r:id="rId53"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s"/>
        <w:shd w:val="clear" w:color="auto" w:fill="FFFFFF"/>
        <w:spacing w:before="90" w:beforeAutospacing="0" w:after="90" w:afterAutospacing="0"/>
        <w:ind w:left="5100"/>
        <w:jc w:val="center"/>
        <w:rPr>
          <w:color w:val="333333"/>
          <w:sz w:val="27"/>
          <w:szCs w:val="27"/>
        </w:rPr>
      </w:pPr>
      <w:r>
        <w:rPr>
          <w:color w:val="333333"/>
          <w:sz w:val="27"/>
          <w:szCs w:val="27"/>
        </w:rPr>
        <w:t>УТВЕРЖДЕНА</w:t>
      </w:r>
      <w:r>
        <w:rPr>
          <w:color w:val="333333"/>
          <w:sz w:val="27"/>
          <w:szCs w:val="27"/>
        </w:rPr>
        <w:br/>
        <w:t>Указом Президента</w:t>
      </w:r>
      <w:r>
        <w:rPr>
          <w:color w:val="333333"/>
          <w:sz w:val="27"/>
          <w:szCs w:val="27"/>
        </w:rPr>
        <w:br/>
      </w:r>
      <w:r>
        <w:rPr>
          <w:color w:val="333333"/>
          <w:sz w:val="27"/>
          <w:szCs w:val="27"/>
        </w:rPr>
        <w:lastRenderedPageBreak/>
        <w:t>Российской Федерации</w:t>
      </w:r>
      <w:r>
        <w:rPr>
          <w:color w:val="333333"/>
          <w:sz w:val="27"/>
          <w:szCs w:val="27"/>
        </w:rPr>
        <w:br/>
        <w:t>от 18 мая 2009 г.</w:t>
      </w:r>
      <w:r>
        <w:rPr>
          <w:color w:val="333333"/>
          <w:sz w:val="27"/>
          <w:szCs w:val="27"/>
        </w:rPr>
        <w:b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В ____________________________________________________________</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color w:val="333333"/>
          <w:sz w:val="27"/>
          <w:szCs w:val="27"/>
        </w:rPr>
        <w:t>(указывается наименование кадрового подразделения федерального государственного органа)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СПРАВКА</w:t>
      </w:r>
      <w:r>
        <w:rPr>
          <w:b/>
          <w:bCs/>
          <w:color w:val="333333"/>
          <w:sz w:val="27"/>
          <w:szCs w:val="27"/>
        </w:rPr>
        <w:br/>
        <w:t> о доходах, об имуществе и обязательствах имущественного</w:t>
      </w:r>
      <w:r>
        <w:rPr>
          <w:b/>
          <w:bCs/>
          <w:color w:val="333333"/>
          <w:sz w:val="27"/>
          <w:szCs w:val="27"/>
        </w:rPr>
        <w:br/>
        <w:t>характера супруги (супруга) и несовершеннолетних детей</w:t>
      </w:r>
      <w:r>
        <w:rPr>
          <w:b/>
          <w:bCs/>
          <w:color w:val="333333"/>
          <w:sz w:val="27"/>
          <w:szCs w:val="27"/>
        </w:rPr>
        <w:br/>
        <w:t>гражданина, претендующего на замещение должности федеральной государственной службы</w:t>
      </w:r>
      <w:r>
        <w:rPr>
          <w:rStyle w:val="w9"/>
          <w:color w:val="333333"/>
          <w:sz w:val="17"/>
          <w:szCs w:val="17"/>
        </w:rPr>
        <w:t>1</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(Утратила силу с 1 января 2015 г. - Указ Президента Российской Федерации </w:t>
      </w:r>
      <w:hyperlink r:id="rId54"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s"/>
        <w:shd w:val="clear" w:color="auto" w:fill="FFFFFF"/>
        <w:spacing w:before="90" w:beforeAutospacing="0" w:after="90" w:afterAutospacing="0"/>
        <w:ind w:left="5100"/>
        <w:jc w:val="center"/>
        <w:rPr>
          <w:color w:val="333333"/>
          <w:sz w:val="27"/>
          <w:szCs w:val="27"/>
        </w:rPr>
      </w:pPr>
      <w:r>
        <w:rPr>
          <w:color w:val="333333"/>
          <w:sz w:val="27"/>
          <w:szCs w:val="27"/>
        </w:rPr>
        <w:t>УТВЕРЖДЕНА</w:t>
      </w:r>
      <w:r>
        <w:rPr>
          <w:color w:val="333333"/>
          <w:sz w:val="27"/>
          <w:szCs w:val="27"/>
        </w:rPr>
        <w:br/>
        <w:t>Указом Президента</w:t>
      </w:r>
      <w:r>
        <w:rPr>
          <w:color w:val="333333"/>
          <w:sz w:val="27"/>
          <w:szCs w:val="27"/>
        </w:rPr>
        <w:br/>
        <w:t>Российской Федерации</w:t>
      </w:r>
      <w:r>
        <w:rPr>
          <w:color w:val="333333"/>
          <w:sz w:val="27"/>
          <w:szCs w:val="27"/>
        </w:rPr>
        <w:br/>
        <w:t>от 18 мая 2009 г.</w:t>
      </w:r>
      <w:r>
        <w:rPr>
          <w:color w:val="333333"/>
          <w:sz w:val="27"/>
          <w:szCs w:val="27"/>
        </w:rPr>
        <w:b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color w:val="333333"/>
          <w:sz w:val="27"/>
          <w:szCs w:val="27"/>
        </w:rPr>
        <w:t>В ______________________________________________________________ (указывается наименование кадрового подразделения федерального государственного органа)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СПРАВКА </w:t>
      </w:r>
      <w:r>
        <w:rPr>
          <w:b/>
          <w:bCs/>
          <w:color w:val="333333"/>
          <w:sz w:val="27"/>
          <w:szCs w:val="27"/>
        </w:rPr>
        <w:br/>
        <w:t>о доходах, об имуществе и обязательствах имущественного характера федерального государственного служащего</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(Утратила силу с 1 января 2015 г. - Указ Президента Российской Федерации </w:t>
      </w:r>
      <w:hyperlink r:id="rId55" w:tgtFrame="contents" w:history="1">
        <w:r>
          <w:rPr>
            <w:rStyle w:val="a4"/>
            <w:color w:val="1C1CD6"/>
            <w:sz w:val="27"/>
            <w:szCs w:val="27"/>
          </w:rPr>
          <w:t>от 23.06.2014 № 460</w:t>
        </w:r>
      </w:hyperlink>
      <w:r>
        <w:rPr>
          <w:rStyle w:val="mark"/>
          <w:i/>
          <w:iCs/>
          <w:color w:val="1111EE"/>
          <w:sz w:val="27"/>
          <w:szCs w:val="27"/>
        </w:rPr>
        <w:t>)</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s"/>
        <w:shd w:val="clear" w:color="auto" w:fill="FFFFFF"/>
        <w:spacing w:before="90" w:beforeAutospacing="0" w:after="90" w:afterAutospacing="0"/>
        <w:ind w:left="5100"/>
        <w:jc w:val="center"/>
        <w:rPr>
          <w:color w:val="333333"/>
          <w:sz w:val="27"/>
          <w:szCs w:val="27"/>
        </w:rPr>
      </w:pPr>
      <w:r>
        <w:rPr>
          <w:color w:val="333333"/>
          <w:sz w:val="27"/>
          <w:szCs w:val="27"/>
        </w:rPr>
        <w:t>УТВЕРЖДЕНА</w:t>
      </w:r>
      <w:r>
        <w:rPr>
          <w:color w:val="333333"/>
          <w:sz w:val="27"/>
          <w:szCs w:val="27"/>
        </w:rPr>
        <w:br/>
        <w:t>Указом Президента</w:t>
      </w:r>
      <w:r>
        <w:rPr>
          <w:color w:val="333333"/>
          <w:sz w:val="27"/>
          <w:szCs w:val="27"/>
        </w:rPr>
        <w:br/>
        <w:t>Российской Федерации</w:t>
      </w:r>
      <w:r>
        <w:rPr>
          <w:color w:val="333333"/>
          <w:sz w:val="27"/>
          <w:szCs w:val="27"/>
        </w:rPr>
        <w:br/>
      </w:r>
      <w:r>
        <w:rPr>
          <w:color w:val="333333"/>
          <w:sz w:val="27"/>
          <w:szCs w:val="27"/>
        </w:rPr>
        <w:lastRenderedPageBreak/>
        <w:t>от 18 мая 2009 г.</w:t>
      </w:r>
      <w:r>
        <w:rPr>
          <w:color w:val="333333"/>
          <w:sz w:val="27"/>
          <w:szCs w:val="27"/>
        </w:rPr>
        <w:br/>
        <w:t>№ 559</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c"/>
        <w:shd w:val="clear" w:color="auto" w:fill="FFFFFF"/>
        <w:spacing w:before="90" w:beforeAutospacing="0" w:after="90" w:afterAutospacing="0"/>
        <w:ind w:left="675" w:right="675"/>
        <w:jc w:val="center"/>
        <w:rPr>
          <w:color w:val="333333"/>
          <w:sz w:val="27"/>
          <w:szCs w:val="27"/>
        </w:rPr>
      </w:pPr>
      <w:r>
        <w:rPr>
          <w:color w:val="333333"/>
          <w:sz w:val="27"/>
          <w:szCs w:val="27"/>
        </w:rPr>
        <w:t>В _____________________________________________________________ (указывается наименование кадрового подразделения федерального государственного органа)</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СПРАВКА</w:t>
      </w:r>
      <w:r>
        <w:rPr>
          <w:b/>
          <w:bCs/>
          <w:color w:val="333333"/>
          <w:sz w:val="27"/>
          <w:szCs w:val="27"/>
        </w:rPr>
        <w:br/>
        <w:t> о доходах, об имуществе и обязательствах имущественного</w:t>
      </w:r>
      <w:r>
        <w:rPr>
          <w:b/>
          <w:bCs/>
          <w:color w:val="333333"/>
          <w:sz w:val="27"/>
          <w:szCs w:val="27"/>
        </w:rPr>
        <w:br/>
        <w:t>характера супруги (супруга) и несовершеннолетних детей</w:t>
      </w:r>
      <w:r>
        <w:rPr>
          <w:b/>
          <w:bCs/>
          <w:color w:val="333333"/>
          <w:sz w:val="27"/>
          <w:szCs w:val="27"/>
        </w:rPr>
        <w:br/>
        <w:t>федерального государственного служащего</w:t>
      </w:r>
      <w:r>
        <w:rPr>
          <w:rStyle w:val="w9"/>
          <w:color w:val="333333"/>
          <w:sz w:val="17"/>
          <w:szCs w:val="17"/>
        </w:rPr>
        <w:t>1</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FB3BE2" w:rsidRDefault="00FB3BE2" w:rsidP="00FB3BE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(Утратила силу с 1 января 2015 г. - Указ Президента Российской Федерации </w:t>
      </w:r>
      <w:hyperlink r:id="rId56" w:tgtFrame="contents" w:history="1">
        <w:r>
          <w:rPr>
            <w:rStyle w:val="a4"/>
            <w:color w:val="1C1CD6"/>
            <w:sz w:val="27"/>
            <w:szCs w:val="27"/>
          </w:rPr>
          <w:t>от 23.06.2014 № 460</w:t>
        </w:r>
      </w:hyperlink>
      <w:r>
        <w:rPr>
          <w:rStyle w:val="mark"/>
          <w:i/>
          <w:iCs/>
          <w:color w:val="1111EE"/>
          <w:sz w:val="27"/>
          <w:szCs w:val="27"/>
        </w:rPr>
        <w:t>)</w:t>
      </w:r>
    </w:p>
    <w:p w:rsidR="004875EE" w:rsidRDefault="004875EE">
      <w:bookmarkStart w:id="0" w:name="_GoBack"/>
      <w:bookmarkEnd w:id="0"/>
    </w:p>
    <w:sectPr w:rsidR="004875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37A"/>
    <w:rsid w:val="004875EE"/>
    <w:rsid w:val="0073337A"/>
    <w:rsid w:val="00FB3B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
    <w:name w:val="t"/>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
    <w:name w:val="c"/>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FB3BE2"/>
  </w:style>
  <w:style w:type="character" w:customStyle="1" w:styleId="cmd">
    <w:name w:val="cmd"/>
    <w:basedOn w:val="a0"/>
    <w:rsid w:val="00FB3BE2"/>
  </w:style>
  <w:style w:type="character" w:styleId="a4">
    <w:name w:val="Hyperlink"/>
    <w:basedOn w:val="a0"/>
    <w:uiPriority w:val="99"/>
    <w:semiHidden/>
    <w:unhideWhenUsed/>
    <w:rsid w:val="00FB3BE2"/>
    <w:rPr>
      <w:color w:val="0000FF"/>
      <w:u w:val="single"/>
    </w:rPr>
  </w:style>
  <w:style w:type="character" w:customStyle="1" w:styleId="ed">
    <w:name w:val="ed"/>
    <w:basedOn w:val="a0"/>
    <w:rsid w:val="00FB3BE2"/>
  </w:style>
  <w:style w:type="paragraph" w:customStyle="1" w:styleId="i">
    <w:name w:val="i"/>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
    <w:name w:val="s"/>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9">
    <w:name w:val="w9"/>
    <w:basedOn w:val="a0"/>
    <w:rsid w:val="00FB3BE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
    <w:name w:val="t"/>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
    <w:name w:val="c"/>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FB3BE2"/>
  </w:style>
  <w:style w:type="character" w:customStyle="1" w:styleId="cmd">
    <w:name w:val="cmd"/>
    <w:basedOn w:val="a0"/>
    <w:rsid w:val="00FB3BE2"/>
  </w:style>
  <w:style w:type="character" w:styleId="a4">
    <w:name w:val="Hyperlink"/>
    <w:basedOn w:val="a0"/>
    <w:uiPriority w:val="99"/>
    <w:semiHidden/>
    <w:unhideWhenUsed/>
    <w:rsid w:val="00FB3BE2"/>
    <w:rPr>
      <w:color w:val="0000FF"/>
      <w:u w:val="single"/>
    </w:rPr>
  </w:style>
  <w:style w:type="character" w:customStyle="1" w:styleId="ed">
    <w:name w:val="ed"/>
    <w:basedOn w:val="a0"/>
    <w:rsid w:val="00FB3BE2"/>
  </w:style>
  <w:style w:type="paragraph" w:customStyle="1" w:styleId="i">
    <w:name w:val="i"/>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
    <w:name w:val="s"/>
    <w:basedOn w:val="a"/>
    <w:rsid w:val="00FB3B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9">
    <w:name w:val="w9"/>
    <w:basedOn w:val="a0"/>
    <w:rsid w:val="00FB3B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0114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gov.ru/proxy/ips/?docbody=&amp;prevDoc=102129669&amp;backlink=1&amp;&amp;nd=102375996" TargetMode="External"/><Relationship Id="rId18" Type="http://schemas.openxmlformats.org/officeDocument/2006/relationships/hyperlink" Target="http://pravo.gov.ru/proxy/ips/?docbody=&amp;prevDoc=102129669&amp;backlink=1&amp;&amp;nd=102353813" TargetMode="External"/><Relationship Id="rId26" Type="http://schemas.openxmlformats.org/officeDocument/2006/relationships/hyperlink" Target="http://pravo.gov.ru/proxy/ips/?docbody=&amp;prevDoc=102129669&amp;backlink=1&amp;&amp;nd=102135345" TargetMode="External"/><Relationship Id="rId39" Type="http://schemas.openxmlformats.org/officeDocument/2006/relationships/hyperlink" Target="http://pravo.gov.ru/proxy/ips/?docbody=&amp;prevDoc=102129669&amp;backlink=1&amp;&amp;nd=102375996" TargetMode="External"/><Relationship Id="rId21" Type="http://schemas.openxmlformats.org/officeDocument/2006/relationships/hyperlink" Target="http://pravo.gov.ru/proxy/ips/?docbody=&amp;prevDoc=102129669&amp;backlink=1&amp;&amp;nd=102353813" TargetMode="External"/><Relationship Id="rId34" Type="http://schemas.openxmlformats.org/officeDocument/2006/relationships/hyperlink" Target="http://pravo.gov.ru/proxy/ips/?docbody=&amp;prevDoc=102129669&amp;backlink=1&amp;&amp;nd=102375996" TargetMode="External"/><Relationship Id="rId42" Type="http://schemas.openxmlformats.org/officeDocument/2006/relationships/hyperlink" Target="http://pravo.gov.ru/proxy/ips/?docbody=&amp;prevDoc=102129669&amp;backlink=1&amp;&amp;nd=102375996" TargetMode="External"/><Relationship Id="rId47" Type="http://schemas.openxmlformats.org/officeDocument/2006/relationships/hyperlink" Target="http://pravo.gov.ru/proxy/ips/?docbody=&amp;prevDoc=102129669&amp;backlink=1&amp;&amp;nd=102444107" TargetMode="External"/><Relationship Id="rId50" Type="http://schemas.openxmlformats.org/officeDocument/2006/relationships/hyperlink" Target="http://pravo.gov.ru/proxy/ips/?docbody=&amp;prevDoc=102129669&amp;backlink=1&amp;&amp;nd=102654797" TargetMode="External"/><Relationship Id="rId55" Type="http://schemas.openxmlformats.org/officeDocument/2006/relationships/hyperlink" Target="http://pravo.gov.ru/proxy/ips/?docbody=&amp;prevDoc=102129669&amp;backlink=1&amp;&amp;nd=102353813" TargetMode="External"/><Relationship Id="rId7" Type="http://schemas.openxmlformats.org/officeDocument/2006/relationships/hyperlink" Target="http://pravo.gov.ru/proxy/ips/?docbody=&amp;prevDoc=102129669&amp;backlink=1&amp;&amp;nd=102164304" TargetMode="External"/><Relationship Id="rId12" Type="http://schemas.openxmlformats.org/officeDocument/2006/relationships/hyperlink" Target="http://pravo.gov.ru/proxy/ips/?docbody=&amp;prevDoc=102129669&amp;backlink=1&amp;&amp;nd=102368620" TargetMode="External"/><Relationship Id="rId17" Type="http://schemas.openxmlformats.org/officeDocument/2006/relationships/hyperlink" Target="http://pravo.gov.ru/proxy/ips/?docbody=&amp;prevDoc=102129669&amp;backlink=1&amp;&amp;nd=102353813" TargetMode="External"/><Relationship Id="rId25" Type="http://schemas.openxmlformats.org/officeDocument/2006/relationships/hyperlink" Target="http://pravo.gov.ru/proxy/ips/?docbody=&amp;prevDoc=102129669&amp;backlink=1&amp;&amp;nd=102066874" TargetMode="External"/><Relationship Id="rId33" Type="http://schemas.openxmlformats.org/officeDocument/2006/relationships/hyperlink" Target="http://pravo.gov.ru/proxy/ips/?docbody=&amp;prevDoc=102129669&amp;backlink=1&amp;&amp;nd=102368620" TargetMode="External"/><Relationship Id="rId38" Type="http://schemas.openxmlformats.org/officeDocument/2006/relationships/hyperlink" Target="http://pravo.gov.ru/proxy/ips/?docbody=&amp;prevDoc=102129669&amp;backlink=1&amp;&amp;nd=102353813" TargetMode="External"/><Relationship Id="rId46" Type="http://schemas.openxmlformats.org/officeDocument/2006/relationships/hyperlink" Target="http://pravo.gov.ru/proxy/ips/?docbody=&amp;prevDoc=102129669&amp;backlink=1&amp;&amp;nd=102169522" TargetMode="External"/><Relationship Id="rId2" Type="http://schemas.microsoft.com/office/2007/relationships/stylesWithEffects" Target="stylesWithEffects.xml"/><Relationship Id="rId16" Type="http://schemas.openxmlformats.org/officeDocument/2006/relationships/hyperlink" Target="http://pravo.gov.ru/proxy/ips/?docbody=&amp;prevDoc=102129669&amp;backlink=1&amp;&amp;nd=102126657" TargetMode="External"/><Relationship Id="rId20" Type="http://schemas.openxmlformats.org/officeDocument/2006/relationships/hyperlink" Target="http://pravo.gov.ru/proxy/ips/?docbody=&amp;prevDoc=102129669&amp;backlink=1&amp;&amp;nd=102353813" TargetMode="External"/><Relationship Id="rId29" Type="http://schemas.openxmlformats.org/officeDocument/2006/relationships/hyperlink" Target="http://pravo.gov.ru/proxy/ips/?docbody=&amp;prevDoc=102129669&amp;backlink=1&amp;&amp;nd=102168033" TargetMode="External"/><Relationship Id="rId41" Type="http://schemas.openxmlformats.org/officeDocument/2006/relationships/hyperlink" Target="http://pravo.gov.ru/proxy/ips/?docbody=&amp;prevDoc=102129669&amp;backlink=1&amp;&amp;nd=102375996" TargetMode="External"/><Relationship Id="rId54" Type="http://schemas.openxmlformats.org/officeDocument/2006/relationships/hyperlink" Target="http://pravo.gov.ru/proxy/ips/?docbody=&amp;prevDoc=102129669&amp;backlink=1&amp;&amp;nd=102353813" TargetMode="External"/><Relationship Id="rId1" Type="http://schemas.openxmlformats.org/officeDocument/2006/relationships/styles" Target="styles.xml"/><Relationship Id="rId6" Type="http://schemas.openxmlformats.org/officeDocument/2006/relationships/hyperlink" Target="http://pravo.gov.ru/proxy/ips/?docbody=&amp;prevDoc=102129669&amp;backlink=1&amp;&amp;nd=102154482" TargetMode="External"/><Relationship Id="rId11" Type="http://schemas.openxmlformats.org/officeDocument/2006/relationships/hyperlink" Target="http://pravo.gov.ru/proxy/ips/?docbody=&amp;prevDoc=102129669&amp;backlink=1&amp;&amp;nd=102353813" TargetMode="External"/><Relationship Id="rId24" Type="http://schemas.openxmlformats.org/officeDocument/2006/relationships/hyperlink" Target="http://pravo.gov.ru/proxy/ips/?docbody=&amp;prevDoc=102129669&amp;backlink=1&amp;&amp;nd=102059929" TargetMode="External"/><Relationship Id="rId32" Type="http://schemas.openxmlformats.org/officeDocument/2006/relationships/hyperlink" Target="http://pravo.gov.ru/proxy/ips/?docbody=&amp;prevDoc=102129669&amp;backlink=1&amp;&amp;nd=102353813" TargetMode="External"/><Relationship Id="rId37" Type="http://schemas.openxmlformats.org/officeDocument/2006/relationships/hyperlink" Target="http://pravo.gov.ru/proxy/ips/?docbody=&amp;prevDoc=102129669&amp;backlink=1&amp;&amp;nd=102375996" TargetMode="External"/><Relationship Id="rId40" Type="http://schemas.openxmlformats.org/officeDocument/2006/relationships/hyperlink" Target="http://pravo.gov.ru/proxy/ips/?docbody=&amp;prevDoc=102129669&amp;backlink=1&amp;&amp;nd=102375996" TargetMode="External"/><Relationship Id="rId45" Type="http://schemas.openxmlformats.org/officeDocument/2006/relationships/hyperlink" Target="http://pravo.gov.ru/proxy/ips/?docbody=&amp;prevDoc=102129669&amp;backlink=1&amp;&amp;nd=102164304" TargetMode="External"/><Relationship Id="rId53" Type="http://schemas.openxmlformats.org/officeDocument/2006/relationships/hyperlink" Target="http://pravo.gov.ru/proxy/ips/?docbody=&amp;prevDoc=102129669&amp;backlink=1&amp;&amp;nd=102353813" TargetMode="External"/><Relationship Id="rId58" Type="http://schemas.openxmlformats.org/officeDocument/2006/relationships/theme" Target="theme/theme1.xml"/><Relationship Id="rId5" Type="http://schemas.openxmlformats.org/officeDocument/2006/relationships/hyperlink" Target="http://pravo.gov.ru/proxy/ips/?docbody=&amp;prevDoc=102129669&amp;backlink=1&amp;&amp;nd=102135345" TargetMode="External"/><Relationship Id="rId15" Type="http://schemas.openxmlformats.org/officeDocument/2006/relationships/hyperlink" Target="http://pravo.gov.ru/proxy/ips/?docbody=&amp;prevDoc=102129669&amp;backlink=1&amp;&amp;nd=102654797" TargetMode="External"/><Relationship Id="rId23" Type="http://schemas.openxmlformats.org/officeDocument/2006/relationships/hyperlink" Target="http://pravo.gov.ru/proxy/ips/?docbody=&amp;prevDoc=102129669&amp;backlink=1&amp;&amp;nd=102051876" TargetMode="External"/><Relationship Id="rId28" Type="http://schemas.openxmlformats.org/officeDocument/2006/relationships/hyperlink" Target="http://pravo.gov.ru/proxy/ips/?docbody=&amp;prevDoc=102129669&amp;backlink=1&amp;&amp;nd=102164304" TargetMode="External"/><Relationship Id="rId36" Type="http://schemas.openxmlformats.org/officeDocument/2006/relationships/hyperlink" Target="http://pravo.gov.ru/proxy/ips/?docbody=&amp;prevDoc=102129669&amp;backlink=1&amp;&amp;nd=102654797" TargetMode="External"/><Relationship Id="rId49" Type="http://schemas.openxmlformats.org/officeDocument/2006/relationships/hyperlink" Target="http://pravo.gov.ru/proxy/ips/?docbody=&amp;prevDoc=102129669&amp;backlink=1&amp;&amp;nd=102375996" TargetMode="External"/><Relationship Id="rId57" Type="http://schemas.openxmlformats.org/officeDocument/2006/relationships/fontTable" Target="fontTable.xml"/><Relationship Id="rId10" Type="http://schemas.openxmlformats.org/officeDocument/2006/relationships/hyperlink" Target="http://pravo.gov.ru/proxy/ips/?docbody=&amp;prevDoc=102129669&amp;backlink=1&amp;&amp;nd=102353809" TargetMode="External"/><Relationship Id="rId19" Type="http://schemas.openxmlformats.org/officeDocument/2006/relationships/hyperlink" Target="http://pravo.gov.ru/proxy/ips/?docbody=&amp;prevDoc=102129669&amp;backlink=1&amp;&amp;nd=102353813" TargetMode="External"/><Relationship Id="rId31" Type="http://schemas.openxmlformats.org/officeDocument/2006/relationships/hyperlink" Target="http://pravo.gov.ru/proxy/ips/?docbody=&amp;prevDoc=102129669&amp;backlink=1&amp;&amp;nd=102353809" TargetMode="External"/><Relationship Id="rId44" Type="http://schemas.openxmlformats.org/officeDocument/2006/relationships/hyperlink" Target="http://pravo.gov.ru/proxy/ips/?docbody=&amp;prevDoc=102129669&amp;backlink=1&amp;&amp;nd=102375996" TargetMode="External"/><Relationship Id="rId52" Type="http://schemas.openxmlformats.org/officeDocument/2006/relationships/hyperlink" Target="http://pravo.gov.ru/proxy/ips/?docbody=&amp;prevDoc=102129669&amp;backlink=1&amp;&amp;nd=102654797" TargetMode="External"/><Relationship Id="rId4" Type="http://schemas.openxmlformats.org/officeDocument/2006/relationships/webSettings" Target="webSettings.xml"/><Relationship Id="rId9" Type="http://schemas.openxmlformats.org/officeDocument/2006/relationships/hyperlink" Target="http://pravo.gov.ru/proxy/ips/?docbody=&amp;prevDoc=102129669&amp;backlink=1&amp;&amp;nd=102169522" TargetMode="External"/><Relationship Id="rId14" Type="http://schemas.openxmlformats.org/officeDocument/2006/relationships/hyperlink" Target="http://pravo.gov.ru/proxy/ips/?docbody=&amp;prevDoc=102129669&amp;backlink=1&amp;&amp;nd=102444107" TargetMode="External"/><Relationship Id="rId22" Type="http://schemas.openxmlformats.org/officeDocument/2006/relationships/hyperlink" Target="http://pravo.gov.ru/proxy/ips/?docbody=&amp;prevDoc=102129669&amp;backlink=1&amp;&amp;nd=102047170" TargetMode="External"/><Relationship Id="rId27" Type="http://schemas.openxmlformats.org/officeDocument/2006/relationships/hyperlink" Target="http://pravo.gov.ru/proxy/ips/?docbody=&amp;prevDoc=102129669&amp;backlink=1&amp;&amp;nd=102154482" TargetMode="External"/><Relationship Id="rId30" Type="http://schemas.openxmlformats.org/officeDocument/2006/relationships/hyperlink" Target="http://pravo.gov.ru/proxy/ips/?docbody=&amp;prevDoc=102129669&amp;backlink=1&amp;&amp;nd=102169522" TargetMode="External"/><Relationship Id="rId35" Type="http://schemas.openxmlformats.org/officeDocument/2006/relationships/hyperlink" Target="http://pravo.gov.ru/proxy/ips/?docbody=&amp;prevDoc=102129669&amp;backlink=1&amp;&amp;nd=102444107" TargetMode="External"/><Relationship Id="rId43" Type="http://schemas.openxmlformats.org/officeDocument/2006/relationships/hyperlink" Target="http://pravo.gov.ru/proxy/ips/?docbody=&amp;prevDoc=102129669&amp;backlink=1&amp;&amp;nd=102375996" TargetMode="External"/><Relationship Id="rId48" Type="http://schemas.openxmlformats.org/officeDocument/2006/relationships/hyperlink" Target="http://pravo.gov.ru/proxy/ips/?docbody=&amp;prevDoc=102129669&amp;backlink=1&amp;&amp;nd=102375996" TargetMode="External"/><Relationship Id="rId56" Type="http://schemas.openxmlformats.org/officeDocument/2006/relationships/hyperlink" Target="http://pravo.gov.ru/proxy/ips/?docbody=&amp;prevDoc=102129669&amp;backlink=1&amp;&amp;nd=102353813" TargetMode="External"/><Relationship Id="rId8" Type="http://schemas.openxmlformats.org/officeDocument/2006/relationships/hyperlink" Target="http://pravo.gov.ru/proxy/ips/?docbody=&amp;prevDoc=102129669&amp;backlink=1&amp;&amp;nd=102168033" TargetMode="External"/><Relationship Id="rId51" Type="http://schemas.openxmlformats.org/officeDocument/2006/relationships/hyperlink" Target="http://pravo.gov.ru/proxy/ips/?docbody=&amp;prevDoc=102129669&amp;backlink=1&amp;&amp;nd=10216803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3937</Words>
  <Characters>22446</Characters>
  <Application>Microsoft Office Word</Application>
  <DocSecurity>0</DocSecurity>
  <Lines>187</Lines>
  <Paragraphs>52</Paragraphs>
  <ScaleCrop>false</ScaleCrop>
  <Company/>
  <LinksUpToDate>false</LinksUpToDate>
  <CharactersWithSpaces>26331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2021-11-18T02:56:00Z</dcterms:created>
  <dcterms:modified xsi:type="dcterms:W3CDTF">2021-11-18T02:56:00Z</dcterms:modified>
</cp:coreProperties>
</file>