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02F" w:rsidRDefault="00791515">
      <w:pPr>
        <w:pStyle w:val="a7"/>
        <w:jc w:val="center"/>
        <w:rPr>
          <w:b/>
          <w:bCs/>
          <w:lang w:val="en-US"/>
        </w:rPr>
      </w:pPr>
      <w:bookmarkStart w:id="0" w:name="_GoBack"/>
      <w:bookmarkEnd w:id="0"/>
      <w:r>
        <w:rPr>
          <w:b/>
          <w:bCs/>
          <w:noProof/>
        </w:rPr>
        <w:drawing>
          <wp:inline distT="0" distB="0" distL="0" distR="0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E679AC">
      <w:pPr>
        <w:pStyle w:val="a7"/>
        <w:jc w:val="center"/>
        <w:rPr>
          <w:b/>
          <w:bCs/>
        </w:rPr>
      </w:pPr>
      <w:r>
        <w:rPr>
          <w:b/>
          <w:bCs/>
        </w:rPr>
        <w:t>ГУБЕРНАТОР</w:t>
      </w:r>
      <w:r w:rsidR="00680B0B" w:rsidRPr="00E32C57">
        <w:rPr>
          <w:b/>
          <w:bCs/>
        </w:rPr>
        <w:t xml:space="preserve"> </w:t>
      </w:r>
      <w:r w:rsidR="00FA202F">
        <w:rPr>
          <w:b/>
          <w:bCs/>
        </w:rPr>
        <w:t>НОВОСИБИРСКОЙ ОБЛАСТИ</w:t>
      </w:r>
    </w:p>
    <w:p w:rsidR="00333721" w:rsidRDefault="00333721" w:rsidP="00333721">
      <w:pPr>
        <w:jc w:val="center"/>
        <w:rPr>
          <w:b/>
          <w:bCs/>
          <w:sz w:val="36"/>
          <w:szCs w:val="36"/>
        </w:rPr>
      </w:pPr>
    </w:p>
    <w:p w:rsidR="00333721" w:rsidRDefault="00D10B17" w:rsidP="00333721">
      <w:pPr>
        <w:pStyle w:val="11"/>
        <w:rPr>
          <w:sz w:val="36"/>
          <w:szCs w:val="36"/>
        </w:rPr>
      </w:pPr>
      <w:r>
        <w:rPr>
          <w:sz w:val="36"/>
          <w:szCs w:val="36"/>
        </w:rPr>
        <w:t>РАСПОРЯЖ</w:t>
      </w:r>
      <w:r w:rsidR="005E5230">
        <w:rPr>
          <w:sz w:val="36"/>
          <w:szCs w:val="36"/>
        </w:rPr>
        <w:t>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2F699B" w:rsidRDefault="00366695" w:rsidP="006B71F2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23.07.2018  № 148-р</w:t>
      </w:r>
    </w:p>
    <w:p w:rsidR="006B71F2" w:rsidRPr="006179C5" w:rsidRDefault="006B71F2" w:rsidP="00703664">
      <w:pPr>
        <w:jc w:val="both"/>
        <w:rPr>
          <w:sz w:val="28"/>
          <w:szCs w:val="28"/>
        </w:rPr>
      </w:pPr>
    </w:p>
    <w:p w:rsidR="0020595F" w:rsidRPr="006179C5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B87CE2" w:rsidRDefault="00B87CE2" w:rsidP="00ED28EF">
      <w:pPr>
        <w:jc w:val="center"/>
        <w:rPr>
          <w:sz w:val="28"/>
          <w:szCs w:val="28"/>
        </w:rPr>
      </w:pPr>
    </w:p>
    <w:p w:rsidR="00352497" w:rsidRPr="00352497" w:rsidRDefault="00AD2C1E" w:rsidP="00352497">
      <w:pPr>
        <w:adjustRightInd w:val="0"/>
        <w:spacing w:line="250" w:lineRule="auto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 П</w:t>
      </w:r>
      <w:r w:rsidR="00352497" w:rsidRPr="00352497">
        <w:rPr>
          <w:rFonts w:eastAsia="Calibri"/>
          <w:sz w:val="28"/>
          <w:szCs w:val="28"/>
          <w:lang w:eastAsia="en-US"/>
        </w:rPr>
        <w:t xml:space="preserve">лане совместных мероприятий Общественной палаты </w:t>
      </w:r>
    </w:p>
    <w:p w:rsidR="00352497" w:rsidRPr="00352497" w:rsidRDefault="00352497" w:rsidP="00352497">
      <w:pPr>
        <w:adjustRightInd w:val="0"/>
        <w:spacing w:line="250" w:lineRule="auto"/>
        <w:jc w:val="center"/>
        <w:rPr>
          <w:rFonts w:eastAsia="Calibri"/>
          <w:sz w:val="28"/>
          <w:szCs w:val="28"/>
          <w:lang w:eastAsia="en-US"/>
        </w:rPr>
      </w:pPr>
      <w:r w:rsidRPr="00352497">
        <w:rPr>
          <w:rFonts w:eastAsia="Calibri"/>
          <w:sz w:val="28"/>
          <w:szCs w:val="28"/>
          <w:lang w:eastAsia="en-US"/>
        </w:rPr>
        <w:t>Новосибирской области, органов государственной власти Новосибирской области, государственных органов Новосибирской области по повышению роли гражданского общества в противодействии коррупции на 2018 год</w:t>
      </w:r>
    </w:p>
    <w:p w:rsidR="00352497" w:rsidRPr="00352497" w:rsidRDefault="00352497" w:rsidP="00352497">
      <w:pPr>
        <w:adjustRightInd w:val="0"/>
        <w:spacing w:line="250" w:lineRule="auto"/>
        <w:jc w:val="center"/>
        <w:rPr>
          <w:rFonts w:eastAsia="Calibri"/>
          <w:sz w:val="28"/>
          <w:szCs w:val="28"/>
          <w:lang w:eastAsia="en-US"/>
        </w:rPr>
      </w:pPr>
    </w:p>
    <w:p w:rsidR="00352497" w:rsidRPr="00352497" w:rsidRDefault="00352497" w:rsidP="00352497">
      <w:pPr>
        <w:adjustRightInd w:val="0"/>
        <w:spacing w:line="250" w:lineRule="auto"/>
        <w:jc w:val="center"/>
        <w:rPr>
          <w:rFonts w:eastAsia="Calibri"/>
          <w:sz w:val="28"/>
          <w:szCs w:val="28"/>
          <w:lang w:eastAsia="en-US"/>
        </w:rPr>
      </w:pPr>
    </w:p>
    <w:p w:rsidR="00352497" w:rsidRPr="00352497" w:rsidRDefault="00352497" w:rsidP="00352497">
      <w:pPr>
        <w:adjustRightInd w:val="0"/>
        <w:spacing w:line="25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52497">
        <w:rPr>
          <w:rFonts w:eastAsia="Calibri"/>
          <w:sz w:val="28"/>
          <w:szCs w:val="28"/>
          <w:lang w:eastAsia="en-US"/>
        </w:rPr>
        <w:t>В целях повышения правовой культуры и формирования антикоррупционного правосознания граждан, укрепления взаимодействия Общественной палаты Новосибирской области, органов государственной власти Новосибирской области, государственных органов Новосибирской области по повышению роли гражданского общества в противодействии коррупции:</w:t>
      </w:r>
    </w:p>
    <w:p w:rsidR="00352497" w:rsidRPr="00352497" w:rsidRDefault="00352497" w:rsidP="00352497">
      <w:pPr>
        <w:adjustRightInd w:val="0"/>
        <w:spacing w:line="25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52497">
        <w:rPr>
          <w:rFonts w:eastAsia="Calibri"/>
          <w:sz w:val="28"/>
          <w:szCs w:val="28"/>
          <w:lang w:eastAsia="en-US"/>
        </w:rPr>
        <w:t>1. Утвердить прилагаемый План совместных мероприятий Общественной палаты Новосибирской области, органов государственной власти Новосибирской области, государственных органов Новосибирской области по повышению роли гражданского общества в противодействии коррупции на 2018 год (далее – План).</w:t>
      </w:r>
    </w:p>
    <w:p w:rsidR="00352497" w:rsidRPr="00352497" w:rsidRDefault="00352497" w:rsidP="00352497">
      <w:pPr>
        <w:adjustRightInd w:val="0"/>
        <w:spacing w:line="25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52497">
        <w:rPr>
          <w:rFonts w:eastAsia="Calibri"/>
          <w:sz w:val="28"/>
          <w:szCs w:val="28"/>
          <w:lang w:eastAsia="en-US"/>
        </w:rPr>
        <w:t xml:space="preserve">2. Областным исполнительным органам государственной власти Новосибирской области, администрации Губернатора Новосибирской области и Правительства Новосибирской области обеспечить согласно Плану взаимодействие с Общественной палатой Новосибирской области, Уполномоченным по правам человека в Новосибирской области, Уполномоченным по защите прав предпринимателей в Новосибирской области, Уполномоченным по правам ребенка в Новосибирской области, </w:t>
      </w:r>
      <w:r w:rsidRPr="00352497">
        <w:rPr>
          <w:rFonts w:eastAsia="Calibri"/>
          <w:sz w:val="28"/>
          <w:szCs w:val="28"/>
          <w:shd w:val="clear" w:color="auto" w:fill="FFFFFF"/>
          <w:lang w:eastAsia="en-US"/>
        </w:rPr>
        <w:t xml:space="preserve">общественными организациями при подготовке и проведении </w:t>
      </w:r>
      <w:r w:rsidRPr="00352497">
        <w:rPr>
          <w:rFonts w:eastAsia="Calibri"/>
          <w:sz w:val="28"/>
          <w:szCs w:val="28"/>
          <w:lang w:eastAsia="en-US"/>
        </w:rPr>
        <w:t>мероприятий, предусмотренных Планом.</w:t>
      </w:r>
    </w:p>
    <w:p w:rsidR="00352497" w:rsidRPr="00352497" w:rsidRDefault="00352497" w:rsidP="00352497">
      <w:pPr>
        <w:adjustRightInd w:val="0"/>
        <w:spacing w:line="25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52497">
        <w:rPr>
          <w:rFonts w:eastAsia="Calibri"/>
          <w:sz w:val="28"/>
          <w:szCs w:val="28"/>
          <w:lang w:eastAsia="en-US"/>
        </w:rPr>
        <w:t>3. Областным исполнительным органам государственной власти Новосибирской области, определенным ответственными исполнителями мероприятий, предусмотренных пунктами 4, 5, 9, 19 Плана, принять планы по реализации таких мероприятий до 1 августа 2018 года.</w:t>
      </w:r>
    </w:p>
    <w:p w:rsidR="00352497" w:rsidRPr="00352497" w:rsidRDefault="00352497" w:rsidP="00352497">
      <w:pPr>
        <w:adjustRightInd w:val="0"/>
        <w:spacing w:line="25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52497">
        <w:rPr>
          <w:rFonts w:eastAsia="Calibri"/>
          <w:sz w:val="28"/>
          <w:szCs w:val="28"/>
          <w:lang w:eastAsia="en-US"/>
        </w:rPr>
        <w:lastRenderedPageBreak/>
        <w:t>4. Контроль за исполнением настоящего распоряжения возложить на временно исполняющего обязанности первого заместителя Губернатора Новосибирской области Петухова Ю.Ф.</w:t>
      </w:r>
    </w:p>
    <w:p w:rsidR="00352497" w:rsidRPr="00352497" w:rsidRDefault="00352497" w:rsidP="00352497">
      <w:pPr>
        <w:adjustRightInd w:val="0"/>
        <w:spacing w:line="250" w:lineRule="auto"/>
        <w:jc w:val="both"/>
        <w:rPr>
          <w:rFonts w:eastAsia="Calibri"/>
          <w:sz w:val="28"/>
          <w:szCs w:val="28"/>
          <w:lang w:eastAsia="en-US"/>
        </w:rPr>
      </w:pPr>
    </w:p>
    <w:p w:rsidR="00352497" w:rsidRPr="00352497" w:rsidRDefault="00352497" w:rsidP="00352497">
      <w:pPr>
        <w:adjustRightInd w:val="0"/>
        <w:spacing w:line="250" w:lineRule="auto"/>
        <w:jc w:val="both"/>
        <w:rPr>
          <w:rFonts w:eastAsia="Calibri"/>
          <w:sz w:val="28"/>
          <w:szCs w:val="28"/>
          <w:lang w:eastAsia="en-US"/>
        </w:rPr>
      </w:pPr>
    </w:p>
    <w:p w:rsidR="00352497" w:rsidRPr="00352497" w:rsidRDefault="00352497" w:rsidP="00352497">
      <w:pPr>
        <w:adjustRightInd w:val="0"/>
        <w:spacing w:line="250" w:lineRule="auto"/>
        <w:jc w:val="both"/>
        <w:rPr>
          <w:rFonts w:eastAsia="Calibri"/>
          <w:sz w:val="28"/>
          <w:szCs w:val="28"/>
          <w:lang w:eastAsia="en-US"/>
        </w:rPr>
      </w:pPr>
    </w:p>
    <w:p w:rsidR="00352497" w:rsidRPr="00352497" w:rsidRDefault="00352497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  <w:r w:rsidRPr="00352497">
        <w:rPr>
          <w:rFonts w:eastAsia="Calibri"/>
          <w:sz w:val="28"/>
          <w:szCs w:val="28"/>
          <w:lang w:eastAsia="en-US"/>
        </w:rPr>
        <w:t xml:space="preserve">Временно исполняющий обязанности </w:t>
      </w:r>
    </w:p>
    <w:p w:rsidR="00352497" w:rsidRPr="00352497" w:rsidRDefault="00352497" w:rsidP="00AD2C1E">
      <w:pPr>
        <w:adjustRightInd w:val="0"/>
        <w:spacing w:line="250" w:lineRule="auto"/>
        <w:jc w:val="both"/>
        <w:rPr>
          <w:rFonts w:eastAsia="Calibri"/>
          <w:sz w:val="28"/>
          <w:szCs w:val="28"/>
          <w:lang w:eastAsia="en-US"/>
        </w:rPr>
      </w:pPr>
      <w:r w:rsidRPr="00352497">
        <w:rPr>
          <w:rFonts w:eastAsia="Calibri"/>
          <w:sz w:val="28"/>
          <w:szCs w:val="28"/>
          <w:lang w:eastAsia="en-US"/>
        </w:rPr>
        <w:t xml:space="preserve">Губернатора Новосибирской области </w:t>
      </w:r>
      <w:r w:rsidRPr="00352497">
        <w:rPr>
          <w:rFonts w:eastAsia="Calibri"/>
          <w:sz w:val="28"/>
          <w:szCs w:val="28"/>
          <w:lang w:eastAsia="en-US"/>
        </w:rPr>
        <w:tab/>
      </w:r>
      <w:r w:rsidRPr="00352497">
        <w:rPr>
          <w:rFonts w:eastAsia="Calibri"/>
          <w:sz w:val="28"/>
          <w:szCs w:val="28"/>
          <w:lang w:eastAsia="en-US"/>
        </w:rPr>
        <w:tab/>
      </w:r>
      <w:r w:rsidRPr="00352497">
        <w:rPr>
          <w:rFonts w:eastAsia="Calibri"/>
          <w:sz w:val="28"/>
          <w:szCs w:val="28"/>
          <w:lang w:eastAsia="en-US"/>
        </w:rPr>
        <w:tab/>
      </w:r>
      <w:r w:rsidRPr="00352497">
        <w:rPr>
          <w:rFonts w:eastAsia="Calibri"/>
          <w:sz w:val="28"/>
          <w:szCs w:val="28"/>
          <w:lang w:eastAsia="en-US"/>
        </w:rPr>
        <w:tab/>
      </w:r>
      <w:r w:rsidRPr="00352497">
        <w:rPr>
          <w:rFonts w:eastAsia="Calibri"/>
          <w:sz w:val="28"/>
          <w:szCs w:val="28"/>
          <w:lang w:eastAsia="en-US"/>
        </w:rPr>
        <w:tab/>
      </w:r>
      <w:r w:rsidR="00AD2C1E">
        <w:rPr>
          <w:rFonts w:eastAsia="Calibri"/>
          <w:sz w:val="28"/>
          <w:szCs w:val="28"/>
          <w:lang w:eastAsia="en-US"/>
        </w:rPr>
        <w:t xml:space="preserve"> </w:t>
      </w:r>
      <w:r w:rsidRPr="00352497">
        <w:rPr>
          <w:rFonts w:eastAsia="Calibri"/>
          <w:sz w:val="28"/>
          <w:szCs w:val="28"/>
          <w:lang w:eastAsia="en-US"/>
        </w:rPr>
        <w:t>А.А. Травников</w:t>
      </w:r>
    </w:p>
    <w:p w:rsidR="00352497" w:rsidRDefault="00352497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p w:rsidR="00B031EC" w:rsidRDefault="00B031EC">
      <w:pPr>
        <w:autoSpaceDE/>
        <w:autoSpaceDN/>
        <w:spacing w:after="200" w:line="276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br w:type="page"/>
      </w:r>
    </w:p>
    <w:p w:rsidR="00B031EC" w:rsidRDefault="00B031EC" w:rsidP="00B031EC">
      <w:pPr>
        <w:ind w:left="10490" w:right="-598"/>
        <w:jc w:val="center"/>
        <w:rPr>
          <w:sz w:val="28"/>
          <w:szCs w:val="28"/>
        </w:rPr>
        <w:sectPr w:rsidR="00B031EC" w:rsidSect="0026308A">
          <w:headerReference w:type="even" r:id="rId10"/>
          <w:headerReference w:type="default" r:id="rId11"/>
          <w:footerReference w:type="first" r:id="rId12"/>
          <w:pgSz w:w="11907" w:h="16840"/>
          <w:pgMar w:top="1134" w:right="567" w:bottom="1134" w:left="1418" w:header="709" w:footer="709" w:gutter="0"/>
          <w:pgNumType w:start="1"/>
          <w:cols w:space="720"/>
          <w:titlePg/>
          <w:docGrid w:linePitch="272"/>
        </w:sectPr>
      </w:pPr>
    </w:p>
    <w:p w:rsidR="00B031EC" w:rsidRPr="00B031EC" w:rsidRDefault="00B031EC" w:rsidP="00B031EC">
      <w:pPr>
        <w:ind w:left="10490" w:right="-598"/>
        <w:jc w:val="center"/>
        <w:rPr>
          <w:sz w:val="28"/>
          <w:szCs w:val="28"/>
        </w:rPr>
      </w:pPr>
      <w:r w:rsidRPr="00B031EC">
        <w:rPr>
          <w:sz w:val="28"/>
          <w:szCs w:val="28"/>
        </w:rPr>
        <w:lastRenderedPageBreak/>
        <w:t>УТВЕРЖДЕН</w:t>
      </w:r>
    </w:p>
    <w:p w:rsidR="00B031EC" w:rsidRPr="00B031EC" w:rsidRDefault="00B031EC" w:rsidP="00B031EC">
      <w:pPr>
        <w:ind w:left="10490" w:right="-598"/>
        <w:jc w:val="center"/>
        <w:rPr>
          <w:sz w:val="28"/>
          <w:szCs w:val="28"/>
        </w:rPr>
      </w:pPr>
      <w:r w:rsidRPr="00B031EC">
        <w:rPr>
          <w:sz w:val="28"/>
          <w:szCs w:val="28"/>
        </w:rPr>
        <w:t xml:space="preserve">распоряжением Губернатора </w:t>
      </w:r>
    </w:p>
    <w:p w:rsidR="00B031EC" w:rsidRPr="00B031EC" w:rsidRDefault="00B031EC" w:rsidP="00B031EC">
      <w:pPr>
        <w:ind w:left="10490" w:right="-598"/>
        <w:jc w:val="center"/>
        <w:rPr>
          <w:sz w:val="28"/>
          <w:szCs w:val="28"/>
        </w:rPr>
      </w:pPr>
      <w:r w:rsidRPr="00B031EC">
        <w:rPr>
          <w:sz w:val="28"/>
          <w:szCs w:val="28"/>
        </w:rPr>
        <w:t>Новосибирской области</w:t>
      </w:r>
    </w:p>
    <w:p w:rsidR="00B031EC" w:rsidRPr="00B031EC" w:rsidRDefault="00B031EC" w:rsidP="00B031EC">
      <w:pPr>
        <w:ind w:left="10490" w:right="-598"/>
        <w:jc w:val="center"/>
        <w:rPr>
          <w:sz w:val="28"/>
          <w:szCs w:val="28"/>
        </w:rPr>
      </w:pPr>
      <w:r w:rsidRPr="00B031EC">
        <w:rPr>
          <w:sz w:val="28"/>
          <w:szCs w:val="28"/>
        </w:rPr>
        <w:t>от 23.07.2018  № 148-р</w:t>
      </w:r>
    </w:p>
    <w:p w:rsidR="00B031EC" w:rsidRPr="00B031EC" w:rsidRDefault="00B031EC" w:rsidP="00B031EC">
      <w:pPr>
        <w:ind w:left="10490" w:right="-598"/>
        <w:jc w:val="center"/>
        <w:rPr>
          <w:sz w:val="28"/>
          <w:szCs w:val="28"/>
        </w:rPr>
      </w:pPr>
    </w:p>
    <w:p w:rsidR="00B031EC" w:rsidRPr="00B031EC" w:rsidRDefault="00B031EC" w:rsidP="00B031EC">
      <w:pPr>
        <w:ind w:left="10490" w:right="-598"/>
        <w:jc w:val="center"/>
        <w:rPr>
          <w:sz w:val="28"/>
          <w:szCs w:val="28"/>
        </w:rPr>
      </w:pPr>
    </w:p>
    <w:p w:rsidR="00B031EC" w:rsidRPr="00B031EC" w:rsidRDefault="00B031EC" w:rsidP="00B031EC">
      <w:pPr>
        <w:jc w:val="center"/>
        <w:rPr>
          <w:b/>
          <w:sz w:val="28"/>
          <w:szCs w:val="28"/>
        </w:rPr>
      </w:pPr>
      <w:r w:rsidRPr="00B031EC">
        <w:rPr>
          <w:b/>
          <w:sz w:val="28"/>
          <w:szCs w:val="28"/>
        </w:rPr>
        <w:t>ПЛАН</w:t>
      </w:r>
    </w:p>
    <w:p w:rsidR="00B031EC" w:rsidRPr="00B031EC" w:rsidRDefault="00B031EC" w:rsidP="00B031EC">
      <w:pPr>
        <w:jc w:val="center"/>
        <w:rPr>
          <w:b/>
          <w:sz w:val="28"/>
          <w:szCs w:val="28"/>
        </w:rPr>
      </w:pPr>
      <w:r w:rsidRPr="00B031EC">
        <w:rPr>
          <w:b/>
          <w:sz w:val="28"/>
          <w:szCs w:val="28"/>
        </w:rPr>
        <w:t>совместных мероприятий Общественной палаты Новосибирской области, органов государственной власти Новосибирской области, государственных органов Новосибирской области по повышению роли гражданского общества в противодействии коррупции на 2018 год</w:t>
      </w:r>
    </w:p>
    <w:p w:rsidR="00B031EC" w:rsidRPr="00B031EC" w:rsidRDefault="00B031EC" w:rsidP="00B031EC">
      <w:pPr>
        <w:jc w:val="center"/>
        <w:rPr>
          <w:sz w:val="28"/>
          <w:szCs w:val="28"/>
        </w:rPr>
      </w:pPr>
    </w:p>
    <w:p w:rsidR="00B031EC" w:rsidRPr="00B031EC" w:rsidRDefault="00B031EC" w:rsidP="00B031EC">
      <w:pPr>
        <w:jc w:val="center"/>
        <w:rPr>
          <w:sz w:val="28"/>
          <w:szCs w:val="28"/>
        </w:rPr>
      </w:pPr>
    </w:p>
    <w:tbl>
      <w:tblPr>
        <w:tblW w:w="1573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819"/>
        <w:gridCol w:w="2268"/>
        <w:gridCol w:w="3260"/>
        <w:gridCol w:w="4678"/>
      </w:tblGrid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№</w:t>
            </w:r>
          </w:p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п/п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Срок исполнения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Участники</w:t>
            </w:r>
          </w:p>
        </w:tc>
      </w:tr>
      <w:tr w:rsidR="00B031EC" w:rsidRPr="00B031EC" w:rsidTr="00B031EC">
        <w:trPr>
          <w:trHeight w:val="1281"/>
        </w:trPr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Проведение конкурса среди молодых ученых и студентов высших учебных заведений г. Новосибирска по антикоррупционной тематике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Июль-сентябрь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Общественная палата Новосибирской области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 xml:space="preserve">Министерство образования Новосибирской области; 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министерство региональной политики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 xml:space="preserve">Подготовка и тиражирование методических рекомендаций, памяток по выявлению коррупциогенных факторов и о законных способах борьбы с проявлениями коррупции 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  <w:highlight w:val="yellow"/>
              </w:rPr>
            </w:pPr>
            <w:r w:rsidRPr="00B031EC">
              <w:rPr>
                <w:rFonts w:eastAsia="Calibri"/>
                <w:sz w:val="28"/>
                <w:szCs w:val="28"/>
              </w:rPr>
              <w:t>Июль-декабрь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Общественная палата Новосибирской области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Администрация Губернатора Новосибирской области и Правительства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 xml:space="preserve">министерство региональной политики Новосибирской области; 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Новосибирское региональное отделение Общероссийской общественно-государственной просветительской организации «Российское общество «Знание»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3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Организация демонстрации видеороликов и распространения методических рекомендаций, памяток антикоррупционной тематики в филиалах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области», государственных казенных учреждениях Новосибирской области центрах занятости населения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В течение всего периода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Министерство экономического развития Новосибирской области;</w:t>
            </w:r>
          </w:p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Общественная палата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министерство образования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Оформление в библиотеках профессиональных образовательных организаций Новосибирской области информационно-иллюстрированных выставок «Скажи коррупции НЕТ»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По отдельным планам органов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Областные исполнительные органы государственной власти Новосибирской области, имеющие подведомственные профессиональные образовательные учреждения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Профессиональные образовательные учреждения, подведомственные областным исполнительным органам государственной власти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 xml:space="preserve">Введение в медиаплан группы «Студенческое самоуправление» в социальной сети «ВКонтакте» рубрики, посвященной антикоррупционному просвещению, а также проведение викторины по </w:t>
            </w:r>
            <w:r w:rsidRPr="00B031EC">
              <w:rPr>
                <w:sz w:val="28"/>
                <w:szCs w:val="28"/>
              </w:rPr>
              <w:lastRenderedPageBreak/>
              <w:t>антикоррупционным действиям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По отдельному плану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Министерство образования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Подписчики группы в социальной сети «ВКонтакте»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6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Проведение «круглого стола» на тему «Общественный контроль как ключевой фактор противодействия коррупции»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Август-сентябрь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Общественная палата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Администрация Губернатора Новосибирской области и Правительства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 xml:space="preserve">министерство региональной политики Новосибирской области; 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Новосибирское региональное отделение Общероссийской общественно-государственной просветительской организации «Российское общество «Знание»;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общественные советы при областных исполнительных органах государственной власти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Мониторинг снижения коррупционных рисков при осуществлении контрольно-надзорных функций, в том числе путем участия в публичных обсуждениях правоприменительной практики контрольно-надзорных органов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По отдельному плану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 xml:space="preserve">Уполномоченный по защите прав предпринимателей в Новосибирской области 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 xml:space="preserve">Общественные объединения предпринимателей; 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  <w:highlight w:val="yellow"/>
              </w:rPr>
            </w:pPr>
            <w:r w:rsidRPr="00B031EC">
              <w:rPr>
                <w:sz w:val="28"/>
                <w:szCs w:val="28"/>
              </w:rPr>
              <w:t>общественные помощники Уполномоченного по защите прав предпринимателей в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 xml:space="preserve">Проведение студенческих дебатов по антикоррупционной тематике на базе «Кейс-клуба» Сибирского института управления – филиала федерального государственного бюджетного образовательного учреждения </w:t>
            </w:r>
            <w:r w:rsidRPr="00B031EC">
              <w:rPr>
                <w:rFonts w:eastAsia="Calibri"/>
                <w:sz w:val="28"/>
                <w:szCs w:val="28"/>
              </w:rPr>
              <w:lastRenderedPageBreak/>
              <w:t xml:space="preserve">высшего образования «Российская академия народного хозяйства и государственной службы при Президенте Российской Федерации» 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  <w:u w:val="single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Октябрь-ноябрь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 xml:space="preserve">Департамент организации управления и государственной гражданской службы администрации </w:t>
            </w:r>
            <w:r w:rsidRPr="00B031EC">
              <w:rPr>
                <w:sz w:val="28"/>
                <w:szCs w:val="28"/>
              </w:rPr>
              <w:t xml:space="preserve">Губернатора </w:t>
            </w:r>
            <w:r w:rsidRPr="00B031EC">
              <w:rPr>
                <w:sz w:val="28"/>
                <w:szCs w:val="28"/>
              </w:rPr>
              <w:lastRenderedPageBreak/>
              <w:t>Новосибирской области и Правительства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lastRenderedPageBreak/>
              <w:t xml:space="preserve">Сибирский институт управления – филиал федерального государственного бюджетного образовательного учреждения высшего образования «Российская академия народного хозяйства и </w:t>
            </w:r>
            <w:r w:rsidRPr="00B031EC">
              <w:rPr>
                <w:sz w:val="28"/>
                <w:szCs w:val="28"/>
              </w:rPr>
              <w:lastRenderedPageBreak/>
              <w:t>государственной службы при Президенте Российской Федерации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9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 xml:space="preserve">Открытые уроки, лекции, направленные на формирование у обучающихся профессиональных образовательных организаций Новосибирской области правовых знаний в области противодействия коррупции и антикоррупционных стандартов поведения, а также убеждений в неотвратимости наказания за коррупционные правонарушения 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По отдельным планам органов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Министерство региональной политики Новосибирской области;</w:t>
            </w:r>
          </w:p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областные исполнительные органы государственной власти Новосибирской области, имеющие подведомственные профессиональные образовательные учреждения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Некоммерческое партнерство «Новосибирский дом молодежи»;</w:t>
            </w:r>
          </w:p>
          <w:p w:rsidR="00B031EC" w:rsidRPr="00B031EC" w:rsidRDefault="00B031EC" w:rsidP="00B031EC">
            <w:pPr>
              <w:autoSpaceDE/>
              <w:autoSpaceDN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местная общественная организация по правам человека «Партнер»;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профессиональные образовательные учреждения, подведомственные областным исполнительным органам государственной власти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 xml:space="preserve">Проведение в рамках 5-й областной конференции общественного актива Уполномоченного по защите прав предпринимателей в Новосибирской области круглого стола на тему «Бизнес против коррупции» 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  <w:u w:val="single"/>
              </w:rPr>
            </w:pPr>
            <w:r w:rsidRPr="00B031EC">
              <w:rPr>
                <w:rFonts w:eastAsia="Calibri"/>
                <w:sz w:val="28"/>
                <w:szCs w:val="28"/>
              </w:rPr>
              <w:t>Октябрь-ноябрь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Уполномоченный по защите прав предпринимателей в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Общественные объединения предпринимателей;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общественные помощники Уполномоченного по защите прав предпринимателей в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Организация и проведение научно-практической конференции «Участие институтов гражданского общества в противодействии коррупции» с подведением итогов конкурсов по антикоррупционной тематике, организованных Общественной палатой Новосибирской области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Октябрь-декабрь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Общественная палата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Администрация Губернатора Новосибирской области и Правительства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министерство культуры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 xml:space="preserve">министерство образования Новосибирской области; 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lastRenderedPageBreak/>
              <w:t xml:space="preserve">министерство региональной политики Новосибирской области; 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Новосибирское региональное отделение Общероссийской общественно-государственной просветительской организации «Российское общество «Знание»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12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 xml:space="preserve">Организация и проведение в ходе конкурса среди студентов высших учебных заведений города Новосибирска «Права человека и правозащитная деятельность на территории Новосибирской области: проблемы и перспективы развития» конкурса студенческих работ по номинации «Коррупция как социально-нравственная проблема общества» 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По отдельному плану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Уполномоченный по правам человека в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Новосибирское региональное отделение Общероссийской общественной организации «Ассоциация юристов России»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Организация и проведение научно-практической конференции «Права человека и правозащитная деятельность на территории Новосибирской области: проблемы и перспективы развития» с обсуждением темы «Коррупция как социально-нравственная проблема общества»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По отдельному плану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  <w:u w:val="single"/>
              </w:rPr>
            </w:pPr>
            <w:r w:rsidRPr="00B031EC">
              <w:rPr>
                <w:rFonts w:eastAsia="Calibri"/>
                <w:sz w:val="28"/>
                <w:szCs w:val="28"/>
              </w:rPr>
              <w:t>Уполномоченный по правам человека в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Новосибирское региональное отделение Общероссийской общественной организации «Ассоциация юристов России»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 xml:space="preserve">Подготовка и проведение серии игр «Коррупция СТОП» на базе высших учебных заведений Новосибирской </w:t>
            </w:r>
            <w:r w:rsidRPr="00B031EC">
              <w:rPr>
                <w:rFonts w:eastAsia="Calibri"/>
                <w:sz w:val="28"/>
                <w:szCs w:val="28"/>
              </w:rPr>
              <w:lastRenderedPageBreak/>
              <w:t>области по антикоррупционной тематике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  <w:u w:val="single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Октябрь-декабрь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 xml:space="preserve">Департамент организации управления и государственной </w:t>
            </w:r>
            <w:r w:rsidRPr="00B031EC">
              <w:rPr>
                <w:rFonts w:eastAsia="Calibri"/>
                <w:sz w:val="28"/>
                <w:szCs w:val="28"/>
              </w:rPr>
              <w:lastRenderedPageBreak/>
              <w:t xml:space="preserve">гражданской службы администрации </w:t>
            </w:r>
            <w:r w:rsidRPr="00B031EC">
              <w:rPr>
                <w:sz w:val="28"/>
                <w:szCs w:val="28"/>
              </w:rPr>
              <w:t>Губернатора Новосибирской области и Правительства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Молодежный парламент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15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 xml:space="preserve">Проведение круглого стола с учащимися общеобразовательных учреждений на тему «Что я знаю о коррупции» на базе </w:t>
            </w:r>
            <w:r w:rsidRPr="00B031EC">
              <w:rPr>
                <w:sz w:val="28"/>
                <w:szCs w:val="28"/>
              </w:rPr>
              <w:t>Новосибирской государственной областной научной библиотеки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Октябрь-декабрь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Уполномоченный по правам ребенка в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Государственное автономное учреждение культуры Новосибирской области «Новосибирская государственная областная научная библиотека»;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  <w:u w:val="single"/>
              </w:rPr>
            </w:pPr>
            <w:r w:rsidRPr="00B031EC">
              <w:rPr>
                <w:sz w:val="28"/>
                <w:szCs w:val="28"/>
              </w:rPr>
              <w:t>общеобразовательные учреждения г. Новосибирска</w:t>
            </w:r>
            <w:r w:rsidRPr="00B031EC">
              <w:rPr>
                <w:sz w:val="28"/>
                <w:szCs w:val="28"/>
                <w:u w:val="single"/>
              </w:rPr>
              <w:t xml:space="preserve"> 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Конкурс видеороликов «Молодежь против коррупции» среди обучающихся в профессиональных образовательных организациях Новосибирской области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Октябрь-декабрь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Министерство образования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  <w:shd w:val="clear" w:color="auto" w:fill="FFFFFF"/>
              </w:rPr>
              <w:t>Департамент физической культуры и спорта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министерство здравоохранения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министерство культуры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  <w:shd w:val="clear" w:color="auto" w:fill="FFFFFF"/>
              </w:rPr>
              <w:t>министерство природных ресурсов и экологии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профессиональные образовательные учреждения, подведомственные областным исполнительным органам государственной власти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 xml:space="preserve">Проведение семинара на тему «Актуальные вопросы правовых механизмов противодействия коррупции в государственных </w:t>
            </w:r>
            <w:r w:rsidRPr="00B031EC">
              <w:rPr>
                <w:sz w:val="28"/>
                <w:szCs w:val="28"/>
              </w:rPr>
              <w:lastRenderedPageBreak/>
              <w:t>учреждениях» на базе Новосибирской государственной областной научной библиотеки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Министерство культуры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Администрация Губернатора Новосибирской области и Правительства Новосибирской области;</w:t>
            </w:r>
          </w:p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lastRenderedPageBreak/>
              <w:t>учреждения, подведомственные министерству культуры Новосибирской области</w:t>
            </w:r>
          </w:p>
        </w:tc>
      </w:tr>
      <w:tr w:rsidR="00B031EC" w:rsidRPr="00B031EC" w:rsidTr="00B031EC"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lastRenderedPageBreak/>
              <w:t>18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>Рассмотрение на заседаниях общественных советов при областных исполнительных органах государственной власти Новосибирской области вопросов по организации деятельности по противодействию коррупции в органе и подведомственных ему государственных учреждениях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В течение всего периода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Областные исполнительные органы государственной власти Новосибирской области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Общественные советы при областных исполнительных органах государственной власти Новосибирской области</w:t>
            </w:r>
          </w:p>
        </w:tc>
      </w:tr>
      <w:tr w:rsidR="00B031EC" w:rsidRPr="00B031EC" w:rsidTr="00B031EC">
        <w:trPr>
          <w:trHeight w:val="1321"/>
        </w:trPr>
        <w:tc>
          <w:tcPr>
            <w:tcW w:w="710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4819" w:type="dxa"/>
            <w:shd w:val="clear" w:color="auto" w:fill="auto"/>
          </w:tcPr>
          <w:p w:rsidR="00B031EC" w:rsidRPr="00B031EC" w:rsidRDefault="00B031EC" w:rsidP="00B031EC">
            <w:pPr>
              <w:rPr>
                <w:sz w:val="28"/>
                <w:szCs w:val="28"/>
              </w:rPr>
            </w:pPr>
            <w:r w:rsidRPr="00B031EC">
              <w:rPr>
                <w:sz w:val="28"/>
                <w:szCs w:val="28"/>
              </w:rPr>
              <w:t xml:space="preserve">Проведение мероприятий, направленных на антикоррупционное просвещение граждан при получении ими государственных услуг </w:t>
            </w:r>
          </w:p>
        </w:tc>
        <w:tc>
          <w:tcPr>
            <w:tcW w:w="2268" w:type="dxa"/>
            <w:shd w:val="clear" w:color="auto" w:fill="auto"/>
          </w:tcPr>
          <w:p w:rsidR="00B031EC" w:rsidRPr="00B031EC" w:rsidRDefault="00B031EC" w:rsidP="00B031EC">
            <w:pPr>
              <w:jc w:val="center"/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По отдельным планам органов</w:t>
            </w:r>
          </w:p>
        </w:tc>
        <w:tc>
          <w:tcPr>
            <w:tcW w:w="3260" w:type="dxa"/>
          </w:tcPr>
          <w:p w:rsidR="00B031EC" w:rsidRPr="00B031EC" w:rsidRDefault="00B031EC" w:rsidP="00B031EC">
            <w:pPr>
              <w:rPr>
                <w:rFonts w:eastAsia="Calibri"/>
                <w:sz w:val="28"/>
                <w:szCs w:val="28"/>
              </w:rPr>
            </w:pPr>
            <w:r w:rsidRPr="00B031EC">
              <w:rPr>
                <w:rFonts w:eastAsia="Calibri"/>
                <w:sz w:val="28"/>
                <w:szCs w:val="28"/>
              </w:rPr>
              <w:t>Областные исполнительные органы государственной власти Новосибирской области, предоставляющие государственные услуги гражданам</w:t>
            </w:r>
          </w:p>
        </w:tc>
        <w:tc>
          <w:tcPr>
            <w:tcW w:w="4678" w:type="dxa"/>
            <w:shd w:val="clear" w:color="auto" w:fill="auto"/>
          </w:tcPr>
          <w:p w:rsidR="00B031EC" w:rsidRPr="00B031EC" w:rsidRDefault="00B031EC" w:rsidP="00B031EC">
            <w:pPr>
              <w:autoSpaceDE/>
              <w:autoSpaceDN/>
              <w:rPr>
                <w:rFonts w:eastAsia="Calibri"/>
                <w:sz w:val="28"/>
                <w:szCs w:val="28"/>
              </w:rPr>
            </w:pPr>
          </w:p>
        </w:tc>
      </w:tr>
    </w:tbl>
    <w:p w:rsidR="00B031EC" w:rsidRPr="00B031EC" w:rsidRDefault="00B031EC" w:rsidP="00B031EC">
      <w:pPr>
        <w:ind w:right="-456"/>
        <w:jc w:val="both"/>
        <w:rPr>
          <w:sz w:val="28"/>
          <w:szCs w:val="28"/>
        </w:rPr>
      </w:pPr>
    </w:p>
    <w:p w:rsidR="00B031EC" w:rsidRPr="00B031EC" w:rsidRDefault="00B031EC" w:rsidP="00B031EC">
      <w:pPr>
        <w:ind w:right="-456"/>
        <w:jc w:val="both"/>
        <w:rPr>
          <w:sz w:val="28"/>
          <w:szCs w:val="28"/>
        </w:rPr>
      </w:pPr>
    </w:p>
    <w:p w:rsidR="00B031EC" w:rsidRPr="00B031EC" w:rsidRDefault="00B031EC" w:rsidP="00B031EC">
      <w:pPr>
        <w:ind w:right="-456"/>
        <w:jc w:val="both"/>
        <w:rPr>
          <w:sz w:val="28"/>
          <w:szCs w:val="28"/>
        </w:rPr>
      </w:pPr>
    </w:p>
    <w:p w:rsidR="00B031EC" w:rsidRPr="00B031EC" w:rsidRDefault="00B031EC" w:rsidP="00B031EC">
      <w:pPr>
        <w:ind w:right="-456"/>
        <w:jc w:val="center"/>
        <w:rPr>
          <w:sz w:val="28"/>
          <w:szCs w:val="28"/>
        </w:rPr>
      </w:pPr>
      <w:r w:rsidRPr="00B031EC">
        <w:rPr>
          <w:sz w:val="28"/>
          <w:szCs w:val="28"/>
        </w:rPr>
        <w:t>_________</w:t>
      </w:r>
    </w:p>
    <w:p w:rsidR="00AD2C1E" w:rsidRDefault="00AD2C1E" w:rsidP="00352497">
      <w:pPr>
        <w:adjustRightInd w:val="0"/>
        <w:spacing w:line="250" w:lineRule="auto"/>
        <w:rPr>
          <w:rFonts w:eastAsia="Calibri"/>
          <w:sz w:val="28"/>
          <w:szCs w:val="28"/>
          <w:lang w:eastAsia="en-US"/>
        </w:rPr>
      </w:pPr>
    </w:p>
    <w:sectPr w:rsidR="00AD2C1E" w:rsidSect="00B031EC">
      <w:pgSz w:w="16840" w:h="11907" w:orient="landscape"/>
      <w:pgMar w:top="1418" w:right="1134" w:bottom="567" w:left="1134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D26" w:rsidRDefault="00724D26">
      <w:r>
        <w:separator/>
      </w:r>
    </w:p>
  </w:endnote>
  <w:endnote w:type="continuationSeparator" w:id="0">
    <w:p w:rsidR="00724D26" w:rsidRDefault="00724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08A" w:rsidRPr="0026308A" w:rsidRDefault="00230109">
    <w:pPr>
      <w:pStyle w:val="a9"/>
      <w:rPr>
        <w:sz w:val="16"/>
        <w:szCs w:val="16"/>
      </w:rPr>
    </w:pPr>
    <w:r>
      <w:rPr>
        <w:sz w:val="16"/>
        <w:szCs w:val="16"/>
      </w:rPr>
      <w:t>Р</w:t>
    </w:r>
    <w:r w:rsidR="0026308A" w:rsidRPr="0026308A">
      <w:rPr>
        <w:sz w:val="16"/>
        <w:szCs w:val="16"/>
      </w:rPr>
      <w:t>Г/05/</w:t>
    </w:r>
    <w:r w:rsidR="00B264F3">
      <w:rPr>
        <w:sz w:val="16"/>
        <w:szCs w:val="16"/>
      </w:rPr>
      <w:t>2</w:t>
    </w:r>
    <w:r w:rsidR="00B433FF">
      <w:rPr>
        <w:sz w:val="16"/>
        <w:szCs w:val="16"/>
      </w:rPr>
      <w:t>9</w:t>
    </w:r>
    <w:r w:rsidR="00AD2C1E">
      <w:rPr>
        <w:sz w:val="16"/>
        <w:szCs w:val="16"/>
      </w:rPr>
      <w:t>941</w:t>
    </w:r>
    <w:r w:rsidR="00DA77BD">
      <w:rPr>
        <w:sz w:val="16"/>
        <w:szCs w:val="16"/>
      </w:rPr>
      <w:t>/</w:t>
    </w:r>
    <w:r w:rsidR="00AB561F">
      <w:rPr>
        <w:sz w:val="16"/>
        <w:szCs w:val="16"/>
      </w:rPr>
      <w:t>1</w:t>
    </w:r>
    <w:r w:rsidR="00AD2C1E">
      <w:rPr>
        <w:sz w:val="16"/>
        <w:szCs w:val="16"/>
      </w:rPr>
      <w:t>8</w:t>
    </w:r>
    <w:r w:rsidR="00DA77BD">
      <w:rPr>
        <w:sz w:val="16"/>
        <w:szCs w:val="16"/>
      </w:rPr>
      <w:t>.</w:t>
    </w:r>
    <w:r w:rsidR="007417CA">
      <w:rPr>
        <w:sz w:val="16"/>
        <w:szCs w:val="16"/>
      </w:rPr>
      <w:t>0</w:t>
    </w:r>
    <w:r w:rsidR="00662801">
      <w:rPr>
        <w:sz w:val="16"/>
        <w:szCs w:val="16"/>
      </w:rPr>
      <w:t>7</w:t>
    </w:r>
    <w:r w:rsidR="00DA77BD">
      <w:rPr>
        <w:sz w:val="16"/>
        <w:szCs w:val="16"/>
      </w:rPr>
      <w:t>.</w:t>
    </w:r>
    <w:r w:rsidR="0026308A" w:rsidRPr="0026308A">
      <w:rPr>
        <w:sz w:val="16"/>
        <w:szCs w:val="16"/>
      </w:rPr>
      <w:t>201</w:t>
    </w:r>
    <w:r w:rsidR="007417CA">
      <w:rPr>
        <w:sz w:val="16"/>
        <w:szCs w:val="16"/>
      </w:rPr>
      <w:t>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D26" w:rsidRDefault="00724D26">
      <w:r>
        <w:separator/>
      </w:r>
    </w:p>
  </w:footnote>
  <w:footnote w:type="continuationSeparator" w:id="0">
    <w:p w:rsidR="00724D26" w:rsidRDefault="00724D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95D" w:rsidRDefault="0054795D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54795D" w:rsidRDefault="0054795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AE1" w:rsidRDefault="00100AE1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EE60BA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7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51"/>
    <w:rsid w:val="000036F5"/>
    <w:rsid w:val="00007774"/>
    <w:rsid w:val="0001507F"/>
    <w:rsid w:val="000243AA"/>
    <w:rsid w:val="000307CD"/>
    <w:rsid w:val="000332CB"/>
    <w:rsid w:val="00041965"/>
    <w:rsid w:val="00043C40"/>
    <w:rsid w:val="00047A0D"/>
    <w:rsid w:val="00052B50"/>
    <w:rsid w:val="000558A5"/>
    <w:rsid w:val="00067050"/>
    <w:rsid w:val="00071563"/>
    <w:rsid w:val="00087885"/>
    <w:rsid w:val="000945D8"/>
    <w:rsid w:val="000B7443"/>
    <w:rsid w:val="000C7CF8"/>
    <w:rsid w:val="000D3EDE"/>
    <w:rsid w:val="000D60D6"/>
    <w:rsid w:val="000D6552"/>
    <w:rsid w:val="000E0819"/>
    <w:rsid w:val="000E573C"/>
    <w:rsid w:val="000F2DFD"/>
    <w:rsid w:val="000F43D5"/>
    <w:rsid w:val="000F64DF"/>
    <w:rsid w:val="000F65B5"/>
    <w:rsid w:val="00100AE1"/>
    <w:rsid w:val="00101188"/>
    <w:rsid w:val="0010324C"/>
    <w:rsid w:val="00105FD8"/>
    <w:rsid w:val="001221E9"/>
    <w:rsid w:val="00133796"/>
    <w:rsid w:val="00136D19"/>
    <w:rsid w:val="00164D3A"/>
    <w:rsid w:val="00165382"/>
    <w:rsid w:val="00171C93"/>
    <w:rsid w:val="00172A4D"/>
    <w:rsid w:val="00172D43"/>
    <w:rsid w:val="0017753F"/>
    <w:rsid w:val="0018046E"/>
    <w:rsid w:val="001931C8"/>
    <w:rsid w:val="00193945"/>
    <w:rsid w:val="00194B17"/>
    <w:rsid w:val="00195A85"/>
    <w:rsid w:val="0019642C"/>
    <w:rsid w:val="001B0108"/>
    <w:rsid w:val="001D19B5"/>
    <w:rsid w:val="001D217A"/>
    <w:rsid w:val="001D74A1"/>
    <w:rsid w:val="001F11B9"/>
    <w:rsid w:val="00200F02"/>
    <w:rsid w:val="0020595F"/>
    <w:rsid w:val="00220AAB"/>
    <w:rsid w:val="00230109"/>
    <w:rsid w:val="00235378"/>
    <w:rsid w:val="00236B8E"/>
    <w:rsid w:val="00242F83"/>
    <w:rsid w:val="00245EA5"/>
    <w:rsid w:val="0025527C"/>
    <w:rsid w:val="0026308A"/>
    <w:rsid w:val="00282B38"/>
    <w:rsid w:val="002A7290"/>
    <w:rsid w:val="002C45F4"/>
    <w:rsid w:val="002D2330"/>
    <w:rsid w:val="002E3EDC"/>
    <w:rsid w:val="002F259C"/>
    <w:rsid w:val="002F479C"/>
    <w:rsid w:val="002F6812"/>
    <w:rsid w:val="002F699B"/>
    <w:rsid w:val="00300351"/>
    <w:rsid w:val="003024FA"/>
    <w:rsid w:val="00306F9F"/>
    <w:rsid w:val="00312AAC"/>
    <w:rsid w:val="00320FE8"/>
    <w:rsid w:val="00323E78"/>
    <w:rsid w:val="00330242"/>
    <w:rsid w:val="00333721"/>
    <w:rsid w:val="00334BBC"/>
    <w:rsid w:val="00337959"/>
    <w:rsid w:val="00352497"/>
    <w:rsid w:val="00363A5E"/>
    <w:rsid w:val="003660D2"/>
    <w:rsid w:val="00366695"/>
    <w:rsid w:val="00370CDC"/>
    <w:rsid w:val="00371B1F"/>
    <w:rsid w:val="00374DBA"/>
    <w:rsid w:val="0037500E"/>
    <w:rsid w:val="003A2321"/>
    <w:rsid w:val="003A5A24"/>
    <w:rsid w:val="003B3E92"/>
    <w:rsid w:val="003B6D21"/>
    <w:rsid w:val="003C3BAE"/>
    <w:rsid w:val="003C60EE"/>
    <w:rsid w:val="003D2537"/>
    <w:rsid w:val="003D6B24"/>
    <w:rsid w:val="003E7B3B"/>
    <w:rsid w:val="003F0E13"/>
    <w:rsid w:val="003F14E9"/>
    <w:rsid w:val="003F1F2B"/>
    <w:rsid w:val="00414262"/>
    <w:rsid w:val="00420924"/>
    <w:rsid w:val="0043036E"/>
    <w:rsid w:val="004359B4"/>
    <w:rsid w:val="0044504E"/>
    <w:rsid w:val="00453F99"/>
    <w:rsid w:val="0045763C"/>
    <w:rsid w:val="00462966"/>
    <w:rsid w:val="00464982"/>
    <w:rsid w:val="00464CB2"/>
    <w:rsid w:val="0048124B"/>
    <w:rsid w:val="00487186"/>
    <w:rsid w:val="00494265"/>
    <w:rsid w:val="004A08EA"/>
    <w:rsid w:val="004A34A4"/>
    <w:rsid w:val="004B35AE"/>
    <w:rsid w:val="004F47F9"/>
    <w:rsid w:val="004F7A23"/>
    <w:rsid w:val="00500085"/>
    <w:rsid w:val="00501B2E"/>
    <w:rsid w:val="0050792C"/>
    <w:rsid w:val="00516683"/>
    <w:rsid w:val="00533DFE"/>
    <w:rsid w:val="00541811"/>
    <w:rsid w:val="0054795D"/>
    <w:rsid w:val="00561A88"/>
    <w:rsid w:val="00580C04"/>
    <w:rsid w:val="00592336"/>
    <w:rsid w:val="005A16D3"/>
    <w:rsid w:val="005B0551"/>
    <w:rsid w:val="005B5BF4"/>
    <w:rsid w:val="005C2907"/>
    <w:rsid w:val="005C6B1B"/>
    <w:rsid w:val="005E0C7A"/>
    <w:rsid w:val="005E1DE8"/>
    <w:rsid w:val="005E47A7"/>
    <w:rsid w:val="005E4B4D"/>
    <w:rsid w:val="005E5230"/>
    <w:rsid w:val="005F4460"/>
    <w:rsid w:val="005F7844"/>
    <w:rsid w:val="0060415B"/>
    <w:rsid w:val="00604B10"/>
    <w:rsid w:val="00616C71"/>
    <w:rsid w:val="006179C5"/>
    <w:rsid w:val="006221C1"/>
    <w:rsid w:val="00631FD4"/>
    <w:rsid w:val="00633B03"/>
    <w:rsid w:val="00634FCC"/>
    <w:rsid w:val="00651F8E"/>
    <w:rsid w:val="00656DE3"/>
    <w:rsid w:val="00662801"/>
    <w:rsid w:val="006631DB"/>
    <w:rsid w:val="00680B0B"/>
    <w:rsid w:val="00681BEE"/>
    <w:rsid w:val="00682DA2"/>
    <w:rsid w:val="00685CE4"/>
    <w:rsid w:val="0069259E"/>
    <w:rsid w:val="006A2680"/>
    <w:rsid w:val="006B3642"/>
    <w:rsid w:val="006B5D11"/>
    <w:rsid w:val="006B71F2"/>
    <w:rsid w:val="006C0476"/>
    <w:rsid w:val="006C3C36"/>
    <w:rsid w:val="00702E30"/>
    <w:rsid w:val="00703664"/>
    <w:rsid w:val="00706BC7"/>
    <w:rsid w:val="00724AA8"/>
    <w:rsid w:val="00724D26"/>
    <w:rsid w:val="00725431"/>
    <w:rsid w:val="007311F7"/>
    <w:rsid w:val="007313AC"/>
    <w:rsid w:val="00735E2D"/>
    <w:rsid w:val="00737366"/>
    <w:rsid w:val="007410D1"/>
    <w:rsid w:val="007417CA"/>
    <w:rsid w:val="00745582"/>
    <w:rsid w:val="00752AB3"/>
    <w:rsid w:val="00761A25"/>
    <w:rsid w:val="00766B7E"/>
    <w:rsid w:val="0077114A"/>
    <w:rsid w:val="00783B7F"/>
    <w:rsid w:val="00791515"/>
    <w:rsid w:val="007A56E0"/>
    <w:rsid w:val="007B7C7F"/>
    <w:rsid w:val="007C655D"/>
    <w:rsid w:val="007D2FBC"/>
    <w:rsid w:val="00802289"/>
    <w:rsid w:val="00813890"/>
    <w:rsid w:val="00836F06"/>
    <w:rsid w:val="00862C3C"/>
    <w:rsid w:val="00862E36"/>
    <w:rsid w:val="00872BD6"/>
    <w:rsid w:val="00874376"/>
    <w:rsid w:val="00882359"/>
    <w:rsid w:val="00896C80"/>
    <w:rsid w:val="008A02E1"/>
    <w:rsid w:val="008A4F60"/>
    <w:rsid w:val="008C0C2F"/>
    <w:rsid w:val="008C74F6"/>
    <w:rsid w:val="008D5815"/>
    <w:rsid w:val="008D65F7"/>
    <w:rsid w:val="008F3C33"/>
    <w:rsid w:val="00900BF1"/>
    <w:rsid w:val="00904075"/>
    <w:rsid w:val="00920FE7"/>
    <w:rsid w:val="0093061C"/>
    <w:rsid w:val="0093477E"/>
    <w:rsid w:val="00962DE2"/>
    <w:rsid w:val="009636B4"/>
    <w:rsid w:val="00975560"/>
    <w:rsid w:val="00983122"/>
    <w:rsid w:val="00985FC8"/>
    <w:rsid w:val="0099096F"/>
    <w:rsid w:val="009C235F"/>
    <w:rsid w:val="009C65E4"/>
    <w:rsid w:val="009C66FE"/>
    <w:rsid w:val="009D6CD3"/>
    <w:rsid w:val="00A12F47"/>
    <w:rsid w:val="00A34EC6"/>
    <w:rsid w:val="00A44CCF"/>
    <w:rsid w:val="00A56AF8"/>
    <w:rsid w:val="00A70443"/>
    <w:rsid w:val="00A84D27"/>
    <w:rsid w:val="00AA2E93"/>
    <w:rsid w:val="00AA61D1"/>
    <w:rsid w:val="00AB561F"/>
    <w:rsid w:val="00AC0171"/>
    <w:rsid w:val="00AD2965"/>
    <w:rsid w:val="00AD2C1E"/>
    <w:rsid w:val="00AE4057"/>
    <w:rsid w:val="00AE5379"/>
    <w:rsid w:val="00AF7A3B"/>
    <w:rsid w:val="00B016B8"/>
    <w:rsid w:val="00B02499"/>
    <w:rsid w:val="00B031EC"/>
    <w:rsid w:val="00B264F3"/>
    <w:rsid w:val="00B327AA"/>
    <w:rsid w:val="00B42602"/>
    <w:rsid w:val="00B433FF"/>
    <w:rsid w:val="00B45BAE"/>
    <w:rsid w:val="00B5048E"/>
    <w:rsid w:val="00B72D22"/>
    <w:rsid w:val="00B73FBC"/>
    <w:rsid w:val="00B74BCF"/>
    <w:rsid w:val="00B75893"/>
    <w:rsid w:val="00B80CCB"/>
    <w:rsid w:val="00B82305"/>
    <w:rsid w:val="00B86285"/>
    <w:rsid w:val="00B87CE2"/>
    <w:rsid w:val="00B94BE6"/>
    <w:rsid w:val="00B964F4"/>
    <w:rsid w:val="00BA67F0"/>
    <w:rsid w:val="00BB6BEF"/>
    <w:rsid w:val="00BB7BF9"/>
    <w:rsid w:val="00BC1A1F"/>
    <w:rsid w:val="00BC463F"/>
    <w:rsid w:val="00BD7929"/>
    <w:rsid w:val="00BE000A"/>
    <w:rsid w:val="00BF271E"/>
    <w:rsid w:val="00BF6F1B"/>
    <w:rsid w:val="00C03C56"/>
    <w:rsid w:val="00C04024"/>
    <w:rsid w:val="00C047CD"/>
    <w:rsid w:val="00C06115"/>
    <w:rsid w:val="00C1348F"/>
    <w:rsid w:val="00C16B48"/>
    <w:rsid w:val="00C22400"/>
    <w:rsid w:val="00C31575"/>
    <w:rsid w:val="00C4021D"/>
    <w:rsid w:val="00C413D0"/>
    <w:rsid w:val="00C567F3"/>
    <w:rsid w:val="00C569BB"/>
    <w:rsid w:val="00C57FE0"/>
    <w:rsid w:val="00C6077A"/>
    <w:rsid w:val="00C646F9"/>
    <w:rsid w:val="00C75F5C"/>
    <w:rsid w:val="00C867C9"/>
    <w:rsid w:val="00C86B87"/>
    <w:rsid w:val="00C91084"/>
    <w:rsid w:val="00C967A1"/>
    <w:rsid w:val="00CA2647"/>
    <w:rsid w:val="00CA7EBC"/>
    <w:rsid w:val="00CB0E03"/>
    <w:rsid w:val="00CC4611"/>
    <w:rsid w:val="00CD52B3"/>
    <w:rsid w:val="00CD611F"/>
    <w:rsid w:val="00CE1344"/>
    <w:rsid w:val="00CE47F8"/>
    <w:rsid w:val="00CE5536"/>
    <w:rsid w:val="00CE6F34"/>
    <w:rsid w:val="00D015E4"/>
    <w:rsid w:val="00D06550"/>
    <w:rsid w:val="00D10B17"/>
    <w:rsid w:val="00D225F6"/>
    <w:rsid w:val="00D26DD0"/>
    <w:rsid w:val="00D34B4F"/>
    <w:rsid w:val="00D45C0F"/>
    <w:rsid w:val="00D57F66"/>
    <w:rsid w:val="00D623E2"/>
    <w:rsid w:val="00D62F16"/>
    <w:rsid w:val="00D70141"/>
    <w:rsid w:val="00D72015"/>
    <w:rsid w:val="00D84EDC"/>
    <w:rsid w:val="00DA77BD"/>
    <w:rsid w:val="00DC5E3C"/>
    <w:rsid w:val="00DD0785"/>
    <w:rsid w:val="00DD5D92"/>
    <w:rsid w:val="00DD69BB"/>
    <w:rsid w:val="00DF02B2"/>
    <w:rsid w:val="00DF075C"/>
    <w:rsid w:val="00DF615C"/>
    <w:rsid w:val="00E00AFA"/>
    <w:rsid w:val="00E00F56"/>
    <w:rsid w:val="00E035E1"/>
    <w:rsid w:val="00E069F1"/>
    <w:rsid w:val="00E128C7"/>
    <w:rsid w:val="00E133E6"/>
    <w:rsid w:val="00E14AC3"/>
    <w:rsid w:val="00E25A29"/>
    <w:rsid w:val="00E32C57"/>
    <w:rsid w:val="00E351A5"/>
    <w:rsid w:val="00E555F8"/>
    <w:rsid w:val="00E5658C"/>
    <w:rsid w:val="00E64C81"/>
    <w:rsid w:val="00E679AC"/>
    <w:rsid w:val="00E72157"/>
    <w:rsid w:val="00E72392"/>
    <w:rsid w:val="00E73737"/>
    <w:rsid w:val="00E73762"/>
    <w:rsid w:val="00E76342"/>
    <w:rsid w:val="00E81D8D"/>
    <w:rsid w:val="00E95FE7"/>
    <w:rsid w:val="00EA5259"/>
    <w:rsid w:val="00EB2970"/>
    <w:rsid w:val="00EB47E2"/>
    <w:rsid w:val="00EC78D1"/>
    <w:rsid w:val="00ED28EF"/>
    <w:rsid w:val="00ED56FA"/>
    <w:rsid w:val="00ED668D"/>
    <w:rsid w:val="00ED7FB3"/>
    <w:rsid w:val="00EE01A0"/>
    <w:rsid w:val="00EE5EB6"/>
    <w:rsid w:val="00EE60BA"/>
    <w:rsid w:val="00EF2469"/>
    <w:rsid w:val="00EF24AE"/>
    <w:rsid w:val="00EF3CD2"/>
    <w:rsid w:val="00F03D37"/>
    <w:rsid w:val="00F074D9"/>
    <w:rsid w:val="00F16E57"/>
    <w:rsid w:val="00F22523"/>
    <w:rsid w:val="00F25DC5"/>
    <w:rsid w:val="00F30B7D"/>
    <w:rsid w:val="00F36B8A"/>
    <w:rsid w:val="00F41022"/>
    <w:rsid w:val="00F44811"/>
    <w:rsid w:val="00F52019"/>
    <w:rsid w:val="00F570C0"/>
    <w:rsid w:val="00F6327F"/>
    <w:rsid w:val="00F64B6C"/>
    <w:rsid w:val="00F71931"/>
    <w:rsid w:val="00F76EA3"/>
    <w:rsid w:val="00F80FF6"/>
    <w:rsid w:val="00F85965"/>
    <w:rsid w:val="00F86946"/>
    <w:rsid w:val="00F91E02"/>
    <w:rsid w:val="00F92B51"/>
    <w:rsid w:val="00FA202F"/>
    <w:rsid w:val="00FC2EA2"/>
    <w:rsid w:val="00FD2D55"/>
    <w:rsid w:val="00FE42F0"/>
    <w:rsid w:val="00FE7170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66D7316-44BB-4D59-908E-AFB969E2E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1754</Words>
  <Characters>9999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11730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Admin</cp:lastModifiedBy>
  <cp:revision>2</cp:revision>
  <cp:lastPrinted>2017-09-25T03:37:00Z</cp:lastPrinted>
  <dcterms:created xsi:type="dcterms:W3CDTF">2021-11-22T04:36:00Z</dcterms:created>
  <dcterms:modified xsi:type="dcterms:W3CDTF">2021-11-22T04:36:00Z</dcterms:modified>
</cp:coreProperties>
</file>