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FF" w:rsidRDefault="00F211FF" w:rsidP="00F211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  <w:shd w:val="clear" w:color="auto" w:fill="F0F0F0"/>
        </w:rPr>
        <w:br/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</w:t>
      </w:r>
      <w:r>
        <w:rPr>
          <w:color w:val="333333"/>
          <w:sz w:val="27"/>
          <w:szCs w:val="27"/>
        </w:rPr>
        <w:lastRenderedPageBreak/>
        <w:t>№ 43, ст. 4919; 2009, № 2, ст. 180; № 18, ст. 2217; № 28, ст. 3519; № 49, ст. 5918), следующие изменения: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 законодательства Российской Федерации, 2009, № 39, ст. 4588; 2010, № 3, ст. 274), следующие изменения: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color w:val="333333"/>
          <w:sz w:val="27"/>
          <w:szCs w:val="27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  <w:shd w:val="clear" w:color="auto" w:fill="F0F0F0"/>
        </w:rPr>
        <w:br/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2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представитель </w:t>
      </w:r>
      <w:r>
        <w:rPr>
          <w:rStyle w:val="ed"/>
          <w:color w:val="1111EE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</w:t>
      </w:r>
      <w:r>
        <w:rPr>
          <w:color w:val="333333"/>
          <w:sz w:val="27"/>
          <w:szCs w:val="27"/>
        </w:rPr>
        <w:lastRenderedPageBreak/>
        <w:t>государственным служащим, в отношении которого комиссией рассматривается этот вопрос;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</w:t>
      </w:r>
      <w:r>
        <w:rPr>
          <w:color w:val="333333"/>
          <w:sz w:val="27"/>
          <w:szCs w:val="27"/>
        </w:rPr>
        <w:lastRenderedPageBreak/>
        <w:t>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34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37" w:tgtFrame="contents" w:history="1">
        <w:r>
          <w:rPr>
            <w:rStyle w:val="cmd"/>
            <w:color w:val="0000AF"/>
            <w:sz w:val="27"/>
            <w:szCs w:val="27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</w:t>
      </w:r>
      <w:r>
        <w:rPr>
          <w:rStyle w:val="ed"/>
          <w:color w:val="1111EE"/>
          <w:sz w:val="27"/>
          <w:szCs w:val="27"/>
        </w:rPr>
        <w:lastRenderedPageBreak/>
        <w:t>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39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 с 1 августа 2014 г.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2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г.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46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17</w:t>
      </w:r>
      <w:r>
        <w:rPr>
          <w:rStyle w:val="w9"/>
          <w:color w:val="0000AF"/>
          <w:sz w:val="17"/>
          <w:szCs w:val="17"/>
          <w:shd w:val="clear" w:color="auto" w:fill="F0F0F0"/>
        </w:rPr>
        <w:t>6</w:t>
      </w:r>
      <w:r>
        <w:rPr>
          <w:rStyle w:val="ed"/>
          <w:color w:val="1111EE"/>
          <w:sz w:val="27"/>
          <w:szCs w:val="27"/>
          <w:shd w:val="clear" w:color="auto" w:fill="F0F0F0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, 17</w:t>
      </w:r>
      <w:r>
        <w:rPr>
          <w:rStyle w:val="w9"/>
          <w:color w:val="0000AF"/>
          <w:sz w:val="17"/>
          <w:szCs w:val="17"/>
          <w:shd w:val="clear" w:color="auto" w:fill="F0F0F0"/>
        </w:rPr>
        <w:t>3</w:t>
      </w:r>
      <w:r>
        <w:rPr>
          <w:rStyle w:val="ed"/>
          <w:color w:val="1111EE"/>
          <w:sz w:val="27"/>
          <w:szCs w:val="27"/>
          <w:shd w:val="clear" w:color="auto" w:fill="F0F0F0"/>
        </w:rPr>
        <w:t> и 17</w:t>
      </w:r>
      <w:r>
        <w:rPr>
          <w:rStyle w:val="w9"/>
          <w:color w:val="0000AF"/>
          <w:sz w:val="17"/>
          <w:szCs w:val="17"/>
          <w:shd w:val="clear" w:color="auto" w:fill="F0F0F0"/>
        </w:rPr>
        <w:t>4 </w:t>
      </w:r>
      <w:r>
        <w:rPr>
          <w:rStyle w:val="ed"/>
          <w:color w:val="1111EE"/>
          <w:sz w:val="27"/>
          <w:szCs w:val="27"/>
          <w:shd w:val="clear" w:color="auto" w:fill="F0F0F0"/>
        </w:rPr>
        <w:t>настоящего Положения, должны содержать: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7"/>
          <w:szCs w:val="17"/>
          <w:shd w:val="clear" w:color="auto" w:fill="F0F0F0"/>
        </w:rPr>
        <w:t>3</w:t>
      </w:r>
      <w:r>
        <w:rPr>
          <w:rStyle w:val="ed"/>
          <w:color w:val="1111EE"/>
          <w:sz w:val="27"/>
          <w:szCs w:val="27"/>
          <w:shd w:val="clear" w:color="auto" w:fill="F0F0F0"/>
        </w:rPr>
        <w:t>, 26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настоящего Положения или иного решения.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(Дополнено пунктом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 заявлений, указанных в абзацах третьем и четвертом 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(Дополнено с 1 августа 2014 г. - Указ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5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</w:t>
      </w:r>
      <w:r>
        <w:rPr>
          <w:color w:val="333333"/>
          <w:sz w:val="27"/>
          <w:szCs w:val="27"/>
        </w:rPr>
        <w:lastRenderedPageBreak/>
        <w:t>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>
        <w:rPr>
          <w:color w:val="333333"/>
          <w:sz w:val="27"/>
          <w:szCs w:val="27"/>
        </w:rPr>
        <w:lastRenderedPageBreak/>
        <w:t>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 пунктами 22 - 25, 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- 25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65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 с 1 августа 2014 г. - Указ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компетенции </w:t>
      </w:r>
      <w:r>
        <w:rPr>
          <w:color w:val="333333"/>
          <w:sz w:val="27"/>
          <w:szCs w:val="27"/>
        </w:rPr>
        <w:lastRenderedPageBreak/>
        <w:t>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</w:t>
      </w:r>
      <w:r>
        <w:rPr>
          <w:color w:val="333333"/>
          <w:sz w:val="27"/>
          <w:szCs w:val="27"/>
        </w:rPr>
        <w:lastRenderedPageBreak/>
        <w:t>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6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Положения,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211FF" w:rsidRDefault="00F211FF" w:rsidP="00F211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54823" w:rsidRDefault="00A54823">
      <w:bookmarkStart w:id="0" w:name="_GoBack"/>
      <w:bookmarkEnd w:id="0"/>
    </w:p>
    <w:sectPr w:rsidR="00A5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DF"/>
    <w:rsid w:val="003F39DF"/>
    <w:rsid w:val="00A54823"/>
    <w:rsid w:val="00F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211FF"/>
  </w:style>
  <w:style w:type="character" w:customStyle="1" w:styleId="cmd">
    <w:name w:val="cmd"/>
    <w:basedOn w:val="a0"/>
    <w:rsid w:val="00F211FF"/>
  </w:style>
  <w:style w:type="character" w:styleId="a4">
    <w:name w:val="Hyperlink"/>
    <w:basedOn w:val="a0"/>
    <w:uiPriority w:val="99"/>
    <w:semiHidden/>
    <w:unhideWhenUsed/>
    <w:rsid w:val="00F211FF"/>
    <w:rPr>
      <w:color w:val="0000FF"/>
      <w:u w:val="single"/>
    </w:rPr>
  </w:style>
  <w:style w:type="paragraph" w:customStyle="1" w:styleId="i">
    <w:name w:val="i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211FF"/>
  </w:style>
  <w:style w:type="character" w:customStyle="1" w:styleId="w9">
    <w:name w:val="w9"/>
    <w:basedOn w:val="a0"/>
    <w:rsid w:val="00F2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211FF"/>
  </w:style>
  <w:style w:type="character" w:customStyle="1" w:styleId="cmd">
    <w:name w:val="cmd"/>
    <w:basedOn w:val="a0"/>
    <w:rsid w:val="00F211FF"/>
  </w:style>
  <w:style w:type="character" w:styleId="a4">
    <w:name w:val="Hyperlink"/>
    <w:basedOn w:val="a0"/>
    <w:uiPriority w:val="99"/>
    <w:semiHidden/>
    <w:unhideWhenUsed/>
    <w:rsid w:val="00F211FF"/>
    <w:rPr>
      <w:color w:val="0000FF"/>
      <w:u w:val="single"/>
    </w:rPr>
  </w:style>
  <w:style w:type="paragraph" w:customStyle="1" w:styleId="i">
    <w:name w:val="i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211FF"/>
  </w:style>
  <w:style w:type="character" w:customStyle="1" w:styleId="w9">
    <w:name w:val="w9"/>
    <w:basedOn w:val="a0"/>
    <w:rsid w:val="00F2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29667" TargetMode="External"/><Relationship Id="rId18" Type="http://schemas.openxmlformats.org/officeDocument/2006/relationships/hyperlink" Target="http://pravo.gov.ru/proxy/ips/?docbody=&amp;prevDoc=102139510&amp;backlink=1&amp;&amp;nd=102132592" TargetMode="External"/><Relationship Id="rId26" Type="http://schemas.openxmlformats.org/officeDocument/2006/relationships/hyperlink" Target="http://pravo.gov.ru/proxy/ips/?docbody=&amp;prevDoc=102139510&amp;backlink=1&amp;&amp;nd=102384556" TargetMode="External"/><Relationship Id="rId39" Type="http://schemas.openxmlformats.org/officeDocument/2006/relationships/hyperlink" Target="http://pravo.gov.ru/proxy/ips/?docbody=&amp;prevDoc=102139510&amp;backlink=1&amp;&amp;nd=102126657" TargetMode="External"/><Relationship Id="rId21" Type="http://schemas.openxmlformats.org/officeDocument/2006/relationships/hyperlink" Target="http://pravo.gov.ru/proxy/ips/?docbody=&amp;prevDoc=102139510&amp;backlink=1&amp;&amp;nd=102112351" TargetMode="External"/><Relationship Id="rId34" Type="http://schemas.openxmlformats.org/officeDocument/2006/relationships/hyperlink" Target="http://pravo.gov.ru/proxy/ips/?docbody=&amp;prevDoc=102139510&amp;backlink=1&amp;&amp;nd=102165163" TargetMode="External"/><Relationship Id="rId42" Type="http://schemas.openxmlformats.org/officeDocument/2006/relationships/hyperlink" Target="http://pravo.gov.ru/proxy/ips/?docbody=&amp;prevDoc=102139510&amp;backlink=1&amp;&amp;nd=102126657" TargetMode="External"/><Relationship Id="rId47" Type="http://schemas.openxmlformats.org/officeDocument/2006/relationships/hyperlink" Target="http://pravo.gov.ru/proxy/ips/?docbody=&amp;prevDoc=102139510&amp;backlink=1&amp;&amp;nd=102353809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53809" TargetMode="External"/><Relationship Id="rId63" Type="http://schemas.openxmlformats.org/officeDocument/2006/relationships/hyperlink" Target="http://pravo.gov.ru/proxy/ips/?docbody=&amp;prevDoc=102139510&amp;backlink=1&amp;&amp;nd=102368620" TargetMode="External"/><Relationship Id="rId68" Type="http://schemas.openxmlformats.org/officeDocument/2006/relationships/hyperlink" Target="http://pravo.gov.ru/proxy/ips/?docbody=&amp;prevDoc=102139510&amp;backlink=1&amp;&amp;nd=102353809" TargetMode="External"/><Relationship Id="rId7" Type="http://schemas.openxmlformats.org/officeDocument/2006/relationships/hyperlink" Target="http://pravo.gov.ru/proxy/ips/?docbody=&amp;prevDoc=102139510&amp;backlink=1&amp;&amp;nd=102169522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32591" TargetMode="External"/><Relationship Id="rId29" Type="http://schemas.openxmlformats.org/officeDocument/2006/relationships/hyperlink" Target="http://pravo.gov.ru/proxy/ips/?docbody=&amp;prevDoc=102139510&amp;backlink=1&amp;&amp;nd=1021266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353809" TargetMode="External"/><Relationship Id="rId32" Type="http://schemas.openxmlformats.org/officeDocument/2006/relationships/hyperlink" Target="http://pravo.gov.ru/proxy/ips/?docbody=&amp;prevDoc=102139510&amp;backlink=1&amp;&amp;nd=102169522" TargetMode="External"/><Relationship Id="rId37" Type="http://schemas.openxmlformats.org/officeDocument/2006/relationships/hyperlink" Target="http://pravo.gov.ru/proxy/ips/?docbody=&amp;prevDoc=102139510&amp;backlink=1&amp;&amp;nd=102161337" TargetMode="External"/><Relationship Id="rId40" Type="http://schemas.openxmlformats.org/officeDocument/2006/relationships/hyperlink" Target="http://pravo.gov.ru/proxy/ips/?docbody=&amp;prevDoc=102139510&amp;backlink=1&amp;&amp;nd=102353809" TargetMode="External"/><Relationship Id="rId45" Type="http://schemas.openxmlformats.org/officeDocument/2006/relationships/hyperlink" Target="http://pravo.gov.ru/proxy/ips/?docbody=&amp;prevDoc=102139510&amp;backlink=1&amp;&amp;nd=102353809" TargetMode="External"/><Relationship Id="rId53" Type="http://schemas.openxmlformats.org/officeDocument/2006/relationships/hyperlink" Target="http://pravo.gov.ru/proxy/ips/?docbody=&amp;prevDoc=102139510&amp;backlink=1&amp;&amp;nd=102353809" TargetMode="External"/><Relationship Id="rId58" Type="http://schemas.openxmlformats.org/officeDocument/2006/relationships/hyperlink" Target="http://pravo.gov.ru/proxy/ips/?docbody=&amp;prevDoc=102139510&amp;backlink=1&amp;&amp;nd=102353809" TargetMode="External"/><Relationship Id="rId66" Type="http://schemas.openxmlformats.org/officeDocument/2006/relationships/hyperlink" Target="http://pravo.gov.ru/proxy/ips/?docbody=&amp;prevDoc=102139510&amp;backlink=1&amp;&amp;nd=102353809" TargetMode="External"/><Relationship Id="rId5" Type="http://schemas.openxmlformats.org/officeDocument/2006/relationships/hyperlink" Target="http://pravo.gov.ru/proxy/ips/?docbody=&amp;prevDoc=102139510&amp;backlink=1&amp;&amp;nd=102154482" TargetMode="External"/><Relationship Id="rId15" Type="http://schemas.openxmlformats.org/officeDocument/2006/relationships/hyperlink" Target="http://pravo.gov.ru/proxy/ips/?docbody=&amp;prevDoc=102139510&amp;backlink=1&amp;&amp;nd=102122053" TargetMode="External"/><Relationship Id="rId23" Type="http://schemas.openxmlformats.org/officeDocument/2006/relationships/hyperlink" Target="http://pravo.gov.ru/proxy/ips/?docbody=&amp;prevDoc=102139510&amp;backlink=1&amp;&amp;nd=102169522" TargetMode="External"/><Relationship Id="rId28" Type="http://schemas.openxmlformats.org/officeDocument/2006/relationships/hyperlink" Target="http://pravo.gov.ru/proxy/ips/?docbody=&amp;prevDoc=102139510&amp;backlink=1&amp;&amp;nd=102126657" TargetMode="External"/><Relationship Id="rId36" Type="http://schemas.openxmlformats.org/officeDocument/2006/relationships/hyperlink" Target="http://pravo.gov.ru/proxy/ips/?docbody=&amp;prevDoc=102139510&amp;backlink=1&amp;&amp;nd=102384556" TargetMode="External"/><Relationship Id="rId49" Type="http://schemas.openxmlformats.org/officeDocument/2006/relationships/hyperlink" Target="http://pravo.gov.ru/proxy/ips/?docbody=&amp;prevDoc=102139510&amp;backlink=1&amp;&amp;nd=102384556" TargetMode="External"/><Relationship Id="rId57" Type="http://schemas.openxmlformats.org/officeDocument/2006/relationships/hyperlink" Target="http://pravo.gov.ru/proxy/ips/?docbody=&amp;prevDoc=102139510&amp;backlink=1&amp;&amp;nd=102384556" TargetMode="External"/><Relationship Id="rId61" Type="http://schemas.openxmlformats.org/officeDocument/2006/relationships/hyperlink" Target="http://pravo.gov.ru/proxy/ips/?docbody=&amp;prevDoc=102139510&amp;backlink=1&amp;&amp;nd=102368620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31" Type="http://schemas.openxmlformats.org/officeDocument/2006/relationships/hyperlink" Target="http://pravo.gov.ru/proxy/ips/?docbody=&amp;prevDoc=102139510&amp;backlink=1&amp;&amp;nd=102091756" TargetMode="External"/><Relationship Id="rId44" Type="http://schemas.openxmlformats.org/officeDocument/2006/relationships/hyperlink" Target="http://pravo.gov.ru/proxy/ips/?docbody=&amp;prevDoc=102139510&amp;backlink=1&amp;&amp;nd=102384556" TargetMode="External"/><Relationship Id="rId52" Type="http://schemas.openxmlformats.org/officeDocument/2006/relationships/hyperlink" Target="http://pravo.gov.ru/proxy/ips/?docbody=&amp;prevDoc=102139510&amp;backlink=1&amp;&amp;nd=102384556" TargetMode="External"/><Relationship Id="rId60" Type="http://schemas.openxmlformats.org/officeDocument/2006/relationships/hyperlink" Target="http://pravo.gov.ru/proxy/ips/?docbody=&amp;prevDoc=102139510&amp;backlink=1&amp;&amp;nd=102164304" TargetMode="External"/><Relationship Id="rId65" Type="http://schemas.openxmlformats.org/officeDocument/2006/relationships/hyperlink" Target="http://pravo.gov.ru/proxy/ips/?docbody=&amp;prevDoc=102139510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102061768" TargetMode="External"/><Relationship Id="rId22" Type="http://schemas.openxmlformats.org/officeDocument/2006/relationships/hyperlink" Target="http://pravo.gov.ru/proxy/ips/?docbody=&amp;prevDoc=102139510&amp;backlink=1&amp;&amp;nd=102164304" TargetMode="External"/><Relationship Id="rId27" Type="http://schemas.openxmlformats.org/officeDocument/2006/relationships/hyperlink" Target="http://pravo.gov.ru/proxy/ips/?docbody=&amp;prevDoc=102139510&amp;backlink=1&amp;&amp;nd=102444107" TargetMode="External"/><Relationship Id="rId30" Type="http://schemas.openxmlformats.org/officeDocument/2006/relationships/hyperlink" Target="http://pravo.gov.ru/proxy/ips/?docbody=&amp;prevDoc=102139510&amp;backlink=1&amp;&amp;nd=102169522" TargetMode="External"/><Relationship Id="rId35" Type="http://schemas.openxmlformats.org/officeDocument/2006/relationships/hyperlink" Target="http://pravo.gov.ru/proxy/ips/?docbody=&amp;prevDoc=102139510&amp;backlink=1&amp;&amp;nd=102368620" TargetMode="External"/><Relationship Id="rId43" Type="http://schemas.openxmlformats.org/officeDocument/2006/relationships/hyperlink" Target="http://pravo.gov.ru/proxy/ips/?docbody=&amp;prevDoc=102139510&amp;backlink=1&amp;&amp;nd=102353809" TargetMode="External"/><Relationship Id="rId48" Type="http://schemas.openxmlformats.org/officeDocument/2006/relationships/hyperlink" Target="http://pravo.gov.ru/proxy/ips/?docbody=&amp;prevDoc=102139510&amp;backlink=1&amp;&amp;nd=102384556" TargetMode="External"/><Relationship Id="rId56" Type="http://schemas.openxmlformats.org/officeDocument/2006/relationships/hyperlink" Target="http://pravo.gov.ru/proxy/ips/?docbody=&amp;prevDoc=102139510&amp;backlink=1&amp;&amp;nd=102384556" TargetMode="External"/><Relationship Id="rId64" Type="http://schemas.openxmlformats.org/officeDocument/2006/relationships/hyperlink" Target="http://pravo.gov.ru/proxy/ips/?docbody=&amp;prevDoc=102139510&amp;backlink=1&amp;&amp;nd=102384556" TargetMode="External"/><Relationship Id="rId69" Type="http://schemas.openxmlformats.org/officeDocument/2006/relationships/hyperlink" Target="http://pravo.gov.ru/proxy/ips/?docbody=&amp;prevDoc=102139510&amp;backlink=1&amp;&amp;nd=102129667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444107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102126657" TargetMode="External"/><Relationship Id="rId17" Type="http://schemas.openxmlformats.org/officeDocument/2006/relationships/hyperlink" Target="http://pravo.gov.ru/proxy/ips/?docbody=&amp;prevDoc=102139510&amp;backlink=1&amp;&amp;nd=102154482" TargetMode="External"/><Relationship Id="rId25" Type="http://schemas.openxmlformats.org/officeDocument/2006/relationships/hyperlink" Target="http://pravo.gov.ru/proxy/ips/?docbody=&amp;prevDoc=102139510&amp;backlink=1&amp;&amp;nd=102368620" TargetMode="External"/><Relationship Id="rId33" Type="http://schemas.openxmlformats.org/officeDocument/2006/relationships/hyperlink" Target="http://pravo.gov.ru/proxy/ips/?docbody=&amp;prevDoc=102139510&amp;backlink=1&amp;&amp;nd=102132591" TargetMode="External"/><Relationship Id="rId38" Type="http://schemas.openxmlformats.org/officeDocument/2006/relationships/hyperlink" Target="http://pravo.gov.ru/proxy/ips/?docbody=&amp;prevDoc=102139510&amp;backlink=1&amp;&amp;nd=102164304" TargetMode="External"/><Relationship Id="rId46" Type="http://schemas.openxmlformats.org/officeDocument/2006/relationships/hyperlink" Target="http://pravo.gov.ru/proxy/ips/?docbody=&amp;prevDoc=102139510&amp;backlink=1&amp;&amp;nd=102126657" TargetMode="External"/><Relationship Id="rId59" Type="http://schemas.openxmlformats.org/officeDocument/2006/relationships/hyperlink" Target="http://pravo.gov.ru/proxy/ips/?docbody=&amp;prevDoc=102139510&amp;backlink=1&amp;&amp;nd=102132591" TargetMode="External"/><Relationship Id="rId67" Type="http://schemas.openxmlformats.org/officeDocument/2006/relationships/hyperlink" Target="http://pravo.gov.ru/proxy/ips/?docbody=&amp;prevDoc=102139510&amp;backlink=1&amp;&amp;nd=102384556" TargetMode="External"/><Relationship Id="rId20" Type="http://schemas.openxmlformats.org/officeDocument/2006/relationships/hyperlink" Target="http://pravo.gov.ru/proxy/ips/?docbody=&amp;prevDoc=102139510&amp;backlink=1&amp;&amp;nd=102091756" TargetMode="External"/><Relationship Id="rId41" Type="http://schemas.openxmlformats.org/officeDocument/2006/relationships/hyperlink" Target="http://pravo.gov.ru/proxy/ips/?docbody=&amp;prevDoc=102139510&amp;backlink=1&amp;&amp;nd=102368620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102384556" TargetMode="External"/><Relationship Id="rId70" Type="http://schemas.openxmlformats.org/officeDocument/2006/relationships/hyperlink" Target="http://pravo.gov.ru/proxy/ips/?docbody=&amp;prevDoc=10213951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8852</Words>
  <Characters>50458</Characters>
  <Application>Microsoft Office Word</Application>
  <DocSecurity>0</DocSecurity>
  <Lines>420</Lines>
  <Paragraphs>118</Paragraphs>
  <ScaleCrop>false</ScaleCrop>
  <Company/>
  <LinksUpToDate>false</LinksUpToDate>
  <CharactersWithSpaces>59192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2021-11-18T02:54:00Z</dcterms:created>
  <dcterms:modified xsi:type="dcterms:W3CDTF">2021-11-18T02:54:00Z</dcterms:modified>
</cp:coreProperties>
</file>