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16" w:rsidRDefault="00A17F16" w:rsidP="00A17F1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17F16" w:rsidRDefault="00A17F16" w:rsidP="00A17F1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17F16" w:rsidRDefault="00A17F16" w:rsidP="00A17F1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A17F16" w:rsidRDefault="00A17F16" w:rsidP="00A17F16">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указов Президента Российской Федерации </w:t>
      </w:r>
      <w:hyperlink r:id="rId5" w:tgtFrame="contents" w:history="1">
        <w:r>
          <w:rPr>
            <w:rStyle w:val="a4"/>
            <w:color w:val="1C1CD6"/>
            <w:sz w:val="27"/>
            <w:szCs w:val="27"/>
            <w:shd w:val="clear" w:color="auto" w:fill="F0F0F0"/>
          </w:rPr>
          <w:t>от 08.07.2013 № 613</w:t>
        </w:r>
      </w:hyperlink>
      <w:r>
        <w:rPr>
          <w:rStyle w:val="mark"/>
          <w:i/>
          <w:iCs/>
          <w:color w:val="1111EE"/>
          <w:sz w:val="27"/>
          <w:szCs w:val="27"/>
          <w:shd w:val="clear" w:color="auto" w:fill="F0F0F0"/>
        </w:rPr>
        <w:t>, </w:t>
      </w:r>
      <w:hyperlink r:id="rId6" w:tgtFrame="contents" w:history="1">
        <w:r>
          <w:rPr>
            <w:rStyle w:val="a4"/>
            <w:color w:val="1C1CD6"/>
            <w:sz w:val="27"/>
            <w:szCs w:val="27"/>
            <w:shd w:val="clear" w:color="auto" w:fill="F0F0F0"/>
          </w:rPr>
          <w:t>от 03.12.2013 № 878</w:t>
        </w:r>
      </w:hyperlink>
      <w:r>
        <w:rPr>
          <w:rStyle w:val="mark"/>
          <w:i/>
          <w:iCs/>
          <w:color w:val="1111EE"/>
          <w:sz w:val="27"/>
          <w:szCs w:val="27"/>
          <w:shd w:val="clear" w:color="auto" w:fill="F0F0F0"/>
        </w:rPr>
        <w:t>, </w:t>
      </w:r>
      <w:hyperlink r:id="rId7" w:tgtFrame="contents" w:history="1">
        <w:r>
          <w:rPr>
            <w:rStyle w:val="a4"/>
            <w:color w:val="1C1CD6"/>
            <w:sz w:val="27"/>
            <w:szCs w:val="27"/>
            <w:shd w:val="clear" w:color="auto" w:fill="F0F0F0"/>
          </w:rPr>
          <w:t>от 23.06.2014 № 460</w:t>
        </w:r>
      </w:hyperlink>
      <w:r>
        <w:rPr>
          <w:rStyle w:val="mark"/>
          <w:i/>
          <w:iCs/>
          <w:color w:val="1111EE"/>
          <w:sz w:val="27"/>
          <w:szCs w:val="27"/>
          <w:shd w:val="clear" w:color="auto" w:fill="F0F0F0"/>
        </w:rPr>
        <w:t>, </w:t>
      </w:r>
      <w:hyperlink r:id="rId8" w:tgtFrame="contents" w:history="1">
        <w:r>
          <w:rPr>
            <w:rStyle w:val="a4"/>
            <w:color w:val="1C1CD6"/>
            <w:sz w:val="27"/>
            <w:szCs w:val="27"/>
            <w:shd w:val="clear" w:color="auto" w:fill="F0F0F0"/>
          </w:rPr>
          <w:t>от 13.05.2019 № 217</w:t>
        </w:r>
      </w:hyperlink>
      <w:r>
        <w:rPr>
          <w:rStyle w:val="mark"/>
          <w:i/>
          <w:iCs/>
          <w:color w:val="1111EE"/>
          <w:sz w:val="27"/>
          <w:szCs w:val="27"/>
          <w:shd w:val="clear" w:color="auto" w:fill="F0F0F0"/>
        </w:rPr>
        <w:t>, </w:t>
      </w:r>
      <w:hyperlink r:id="rId9" w:tgtFrame="contents" w:history="1">
        <w:r>
          <w:rPr>
            <w:rStyle w:val="a4"/>
            <w:color w:val="1C1CD6"/>
            <w:sz w:val="27"/>
            <w:szCs w:val="27"/>
            <w:shd w:val="clear" w:color="auto" w:fill="F0F0F0"/>
          </w:rPr>
          <w:t>от 10.12.2020 № 778</w:t>
        </w:r>
      </w:hyperlink>
      <w:r>
        <w:rPr>
          <w:rStyle w:val="mark"/>
          <w:i/>
          <w:iCs/>
          <w:color w:val="1111EE"/>
          <w:sz w:val="27"/>
          <w:szCs w:val="27"/>
          <w:shd w:val="clear" w:color="auto" w:fill="F0F0F0"/>
        </w:rPr>
        <w:t>, </w:t>
      </w:r>
      <w:hyperlink r:id="rId10" w:tgtFrame="contents" w:history="1">
        <w:r>
          <w:rPr>
            <w:rStyle w:val="a4"/>
            <w:color w:val="1C1CD6"/>
            <w:sz w:val="27"/>
            <w:szCs w:val="27"/>
            <w:shd w:val="clear" w:color="auto" w:fill="F0F0F0"/>
          </w:rPr>
          <w:t>от 17.05.2021 № 285</w:t>
        </w:r>
      </w:hyperlink>
      <w:r>
        <w:rPr>
          <w:rStyle w:val="mark"/>
          <w:i/>
          <w:iCs/>
          <w:color w:val="1111EE"/>
          <w:sz w:val="27"/>
          <w:szCs w:val="27"/>
          <w:shd w:val="clear" w:color="auto" w:fill="F0F0F0"/>
        </w:rPr>
        <w:t>)</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пунктом 1 части 1 статьи 5 Федерального закона </w:t>
      </w:r>
      <w:hyperlink r:id="rId11"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постановляю:</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w:t>
      </w:r>
      <w:hyperlink r:id="rId12" w:tgtFrame="contents" w:history="1">
        <w:r>
          <w:rPr>
            <w:rStyle w:val="cmd"/>
            <w:color w:val="1111EE"/>
            <w:sz w:val="27"/>
            <w:szCs w:val="27"/>
            <w:u w:val="single"/>
          </w:rPr>
          <w:t>от 3 декабря 2012 г. № 230-ФЗ</w:t>
        </w:r>
      </w:hyperlink>
      <w:r>
        <w:rPr>
          <w:color w:val="333333"/>
          <w:sz w:val="27"/>
          <w:szCs w:val="27"/>
        </w:rPr>
        <w:t>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а) лиц, замещающих:</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r>
        <w:rPr>
          <w:rStyle w:val="mark"/>
          <w:i/>
          <w:iCs/>
          <w:color w:val="1111EE"/>
          <w:sz w:val="27"/>
          <w:szCs w:val="27"/>
        </w:rPr>
        <w:t> (В редакции Указа Президента Российской Федерации </w:t>
      </w:r>
      <w:hyperlink r:id="rId13" w:tgtFrame="contents" w:history="1">
        <w:r>
          <w:rPr>
            <w:rStyle w:val="a4"/>
            <w:color w:val="1C1CD6"/>
            <w:sz w:val="27"/>
            <w:szCs w:val="27"/>
          </w:rPr>
          <w:t>от 08.07.2013 № 613</w:t>
        </w:r>
      </w:hyperlink>
      <w:r>
        <w:rPr>
          <w:rStyle w:val="mark"/>
          <w:i/>
          <w:iCs/>
          <w:color w:val="1111EE"/>
          <w:sz w:val="27"/>
          <w:szCs w:val="27"/>
        </w:rPr>
        <w:t>)</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w:t>
      </w:r>
      <w:r>
        <w:rPr>
          <w:color w:val="333333"/>
          <w:sz w:val="27"/>
          <w:szCs w:val="27"/>
        </w:rPr>
        <w:lastRenderedPageBreak/>
        <w:t>аппарата Центральной избирательной комиссии Российской Федерации и аппарата Счетной палаты Российской Федерации;</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r>
        <w:rPr>
          <w:rStyle w:val="mark"/>
          <w:i/>
          <w:iCs/>
          <w:color w:val="1111EE"/>
          <w:sz w:val="27"/>
          <w:szCs w:val="27"/>
        </w:rPr>
        <w:t> (В редакции Указа Президента Российской Федерации </w:t>
      </w:r>
      <w:hyperlink r:id="rId14" w:tgtFrame="contents" w:history="1">
        <w:r>
          <w:rPr>
            <w:rStyle w:val="a4"/>
            <w:color w:val="1C1CD6"/>
            <w:sz w:val="27"/>
            <w:szCs w:val="27"/>
          </w:rPr>
          <w:t>от 08.07.2013 № 613</w:t>
        </w:r>
      </w:hyperlink>
      <w:r>
        <w:rPr>
          <w:rStyle w:val="mark"/>
          <w:i/>
          <w:iCs/>
          <w:color w:val="1111EE"/>
          <w:sz w:val="27"/>
          <w:szCs w:val="27"/>
        </w:rPr>
        <w:t>)</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r>
        <w:rPr>
          <w:rStyle w:val="mark"/>
          <w:i/>
          <w:iCs/>
          <w:color w:val="1111EE"/>
          <w:sz w:val="27"/>
          <w:szCs w:val="27"/>
        </w:rPr>
        <w:t> (В редакции Указа Президента Российской Федерации </w:t>
      </w:r>
      <w:hyperlink r:id="rId15" w:tgtFrame="contents" w:history="1">
        <w:r>
          <w:rPr>
            <w:rStyle w:val="a4"/>
            <w:color w:val="1C1CD6"/>
            <w:sz w:val="27"/>
            <w:szCs w:val="27"/>
          </w:rPr>
          <w:t>от 08.07.2013 № 613</w:t>
        </w:r>
      </w:hyperlink>
      <w:r>
        <w:rPr>
          <w:rStyle w:val="mark"/>
          <w:i/>
          <w:iCs/>
          <w:color w:val="1111EE"/>
          <w:sz w:val="27"/>
          <w:szCs w:val="27"/>
        </w:rPr>
        <w:t>)</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r>
        <w:rPr>
          <w:rStyle w:val="mark"/>
          <w:i/>
          <w:iCs/>
          <w:color w:val="1111EE"/>
          <w:sz w:val="27"/>
          <w:szCs w:val="27"/>
        </w:rPr>
        <w:t> (В редакции Указа Президента Российской Федерации </w:t>
      </w:r>
      <w:hyperlink r:id="rId16" w:tgtFrame="contents" w:history="1">
        <w:r>
          <w:rPr>
            <w:rStyle w:val="a4"/>
            <w:color w:val="1C1CD6"/>
            <w:sz w:val="27"/>
            <w:szCs w:val="27"/>
          </w:rPr>
          <w:t>от 08.07.2013 № 613</w:t>
        </w:r>
      </w:hyperlink>
      <w:r>
        <w:rPr>
          <w:rStyle w:val="mark"/>
          <w:i/>
          <w:iCs/>
          <w:color w:val="1111EE"/>
          <w:sz w:val="27"/>
          <w:szCs w:val="27"/>
        </w:rPr>
        <w:t>)</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shd w:val="clear" w:color="auto" w:fill="F0F0F0"/>
        </w:rP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r>
        <w:rPr>
          <w:rStyle w:val="mark"/>
          <w:i/>
          <w:iCs/>
          <w:color w:val="1111EE"/>
          <w:sz w:val="27"/>
          <w:szCs w:val="27"/>
        </w:rPr>
        <w:t> (Дополнен - Указ Президента Российской Федерации </w:t>
      </w:r>
      <w:hyperlink r:id="rId17" w:tgtFrame="contents" w:history="1">
        <w:r>
          <w:rPr>
            <w:rStyle w:val="a4"/>
            <w:color w:val="1C1CD6"/>
            <w:sz w:val="27"/>
            <w:szCs w:val="27"/>
          </w:rPr>
          <w:t>от 13.05.2019 № 217</w:t>
        </w:r>
      </w:hyperlink>
      <w:r>
        <w:rPr>
          <w:rStyle w:val="mark"/>
          <w:i/>
          <w:iCs/>
          <w:color w:val="1111EE"/>
          <w:sz w:val="27"/>
          <w:szCs w:val="27"/>
        </w:rPr>
        <w:t>; </w:t>
      </w:r>
      <w:r>
        <w:rPr>
          <w:rStyle w:val="mark"/>
          <w:i/>
          <w:iCs/>
          <w:color w:val="1111EE"/>
          <w:sz w:val="27"/>
          <w:szCs w:val="27"/>
          <w:shd w:val="clear" w:color="auto" w:fill="F0F0F0"/>
        </w:rPr>
        <w:t>в редакции Указа Президента Российской Федерации </w:t>
      </w:r>
      <w:hyperlink r:id="rId18" w:tgtFrame="contents" w:history="1">
        <w:r>
          <w:rPr>
            <w:rStyle w:val="a4"/>
            <w:color w:val="1C1CD6"/>
            <w:sz w:val="27"/>
            <w:szCs w:val="27"/>
            <w:shd w:val="clear" w:color="auto" w:fill="F0F0F0"/>
          </w:rPr>
          <w:t>от 17.05.2021 № 285</w:t>
        </w:r>
      </w:hyperlink>
      <w:r>
        <w:rPr>
          <w:rStyle w:val="mark"/>
          <w:i/>
          <w:iCs/>
          <w:color w:val="1111EE"/>
          <w:sz w:val="27"/>
          <w:szCs w:val="27"/>
          <w:shd w:val="clear" w:color="auto" w:fill="F0F0F0"/>
        </w:rPr>
        <w:t>)</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должность главного финансового уполномоченного;</w:t>
      </w:r>
      <w:r>
        <w:rPr>
          <w:rStyle w:val="mark"/>
          <w:i/>
          <w:iCs/>
          <w:color w:val="1111EE"/>
          <w:sz w:val="27"/>
          <w:szCs w:val="27"/>
        </w:rPr>
        <w:t>  (Дополнен - Указ Президента Российской Федерации </w:t>
      </w:r>
      <w:hyperlink r:id="rId19" w:tgtFrame="contents" w:history="1">
        <w:r>
          <w:rPr>
            <w:rStyle w:val="a4"/>
            <w:color w:val="1C1CD6"/>
            <w:sz w:val="27"/>
            <w:szCs w:val="27"/>
          </w:rPr>
          <w:t>от 13.05.2019 № 217</w:t>
        </w:r>
      </w:hyperlink>
      <w:r>
        <w:rPr>
          <w:rStyle w:val="mark"/>
          <w:i/>
          <w:iCs/>
          <w:color w:val="1111EE"/>
          <w:sz w:val="27"/>
          <w:szCs w:val="27"/>
        </w:rPr>
        <w:t>)</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б) супруг (супругов) и несовершеннолетних детей лиц, замещающих должности, указанные в подпункте "а" настоящего пункта.</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w:t>
      </w:r>
      <w:hyperlink r:id="rId20" w:tgtFrame="contents" w:history="1">
        <w:r>
          <w:rPr>
            <w:rStyle w:val="cmd"/>
            <w:color w:val="1111EE"/>
            <w:sz w:val="27"/>
            <w:szCs w:val="27"/>
            <w:u w:val="single"/>
          </w:rPr>
          <w:t>"О контроле за соответствием расходов лиц, замещающих государственные должности, и иных лиц их доходам"</w:t>
        </w:r>
      </w:hyperlink>
      <w:r>
        <w:rPr>
          <w:color w:val="333333"/>
          <w:sz w:val="27"/>
          <w:szCs w:val="27"/>
        </w:rPr>
        <w:t> принимает решение об осуществлении контроля за расходами:</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а) лиц, замещающих:</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r>
        <w:rPr>
          <w:rStyle w:val="mark"/>
          <w:i/>
          <w:iCs/>
          <w:color w:val="1111EE"/>
          <w:sz w:val="27"/>
          <w:szCs w:val="27"/>
        </w:rPr>
        <w:t> (В редакции Указа Президента Российской Федерации </w:t>
      </w:r>
      <w:hyperlink r:id="rId21" w:tgtFrame="contents" w:history="1">
        <w:r>
          <w:rPr>
            <w:rStyle w:val="a4"/>
            <w:color w:val="1C1CD6"/>
            <w:sz w:val="27"/>
            <w:szCs w:val="27"/>
          </w:rPr>
          <w:t>от 08.07.2013 № 613</w:t>
        </w:r>
      </w:hyperlink>
      <w:r>
        <w:rPr>
          <w:rStyle w:val="mark"/>
          <w:i/>
          <w:iCs/>
          <w:color w:val="1111EE"/>
          <w:sz w:val="27"/>
          <w:szCs w:val="27"/>
        </w:rPr>
        <w:t>)</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r>
        <w:rPr>
          <w:rStyle w:val="mark"/>
          <w:i/>
          <w:iCs/>
          <w:color w:val="1111EE"/>
          <w:sz w:val="27"/>
          <w:szCs w:val="27"/>
        </w:rPr>
        <w:t> (В редакции Указа Президента Российской Федерации </w:t>
      </w:r>
      <w:hyperlink r:id="rId22" w:tgtFrame="contents" w:history="1">
        <w:r>
          <w:rPr>
            <w:rStyle w:val="a4"/>
            <w:color w:val="1C1CD6"/>
            <w:sz w:val="27"/>
            <w:szCs w:val="27"/>
          </w:rPr>
          <w:t>от 08.07.2013 № 613</w:t>
        </w:r>
      </w:hyperlink>
      <w:r>
        <w:rPr>
          <w:rStyle w:val="mark"/>
          <w:i/>
          <w:iCs/>
          <w:color w:val="1111EE"/>
          <w:sz w:val="27"/>
          <w:szCs w:val="27"/>
        </w:rPr>
        <w:t>)</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w:t>
      </w:r>
      <w:r>
        <w:rPr>
          <w:color w:val="333333"/>
          <w:sz w:val="27"/>
          <w:szCs w:val="27"/>
        </w:rPr>
        <w:lastRenderedPageBreak/>
        <w:t>Федерации;</w:t>
      </w:r>
      <w:r>
        <w:rPr>
          <w:rStyle w:val="mark"/>
          <w:i/>
          <w:iCs/>
          <w:color w:val="1111EE"/>
          <w:sz w:val="27"/>
          <w:szCs w:val="27"/>
        </w:rPr>
        <w:t> (В редакции Указа Президента Российской Федерации </w:t>
      </w:r>
      <w:hyperlink r:id="rId23" w:tgtFrame="contents" w:history="1">
        <w:r>
          <w:rPr>
            <w:rStyle w:val="a4"/>
            <w:color w:val="1C1CD6"/>
            <w:sz w:val="27"/>
            <w:szCs w:val="27"/>
          </w:rPr>
          <w:t>от 08.07.2013 № 613</w:t>
        </w:r>
      </w:hyperlink>
      <w:r>
        <w:rPr>
          <w:rStyle w:val="mark"/>
          <w:i/>
          <w:iCs/>
          <w:color w:val="1111EE"/>
          <w:sz w:val="27"/>
          <w:szCs w:val="27"/>
        </w:rPr>
        <w:t>)</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r>
        <w:rPr>
          <w:rStyle w:val="mark"/>
          <w:i/>
          <w:iCs/>
          <w:color w:val="1111EE"/>
          <w:sz w:val="27"/>
          <w:szCs w:val="27"/>
        </w:rPr>
        <w:t> (В редакции Указа Президента Российской Федерации </w:t>
      </w:r>
      <w:hyperlink r:id="rId24" w:tgtFrame="contents" w:history="1">
        <w:r>
          <w:rPr>
            <w:rStyle w:val="a4"/>
            <w:color w:val="1C1CD6"/>
            <w:sz w:val="27"/>
            <w:szCs w:val="27"/>
          </w:rPr>
          <w:t>от 08.07.2013 № 613</w:t>
        </w:r>
      </w:hyperlink>
      <w:r>
        <w:rPr>
          <w:rStyle w:val="mark"/>
          <w:i/>
          <w:iCs/>
          <w:color w:val="1111EE"/>
          <w:sz w:val="27"/>
          <w:szCs w:val="27"/>
        </w:rPr>
        <w:t>)</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r>
        <w:rPr>
          <w:rStyle w:val="mark"/>
          <w:i/>
          <w:iCs/>
          <w:color w:val="1111EE"/>
          <w:sz w:val="27"/>
          <w:szCs w:val="27"/>
        </w:rPr>
        <w:t> (В редакции Указа Президента Российской Федерации </w:t>
      </w:r>
      <w:hyperlink r:id="rId25" w:tgtFrame="contents" w:history="1">
        <w:r>
          <w:rPr>
            <w:rStyle w:val="a4"/>
            <w:color w:val="1C1CD6"/>
            <w:sz w:val="27"/>
            <w:szCs w:val="27"/>
          </w:rPr>
          <w:t>от 08.07.2013 № 613</w:t>
        </w:r>
      </w:hyperlink>
      <w:r>
        <w:rPr>
          <w:rStyle w:val="mark"/>
          <w:i/>
          <w:iCs/>
          <w:color w:val="1111EE"/>
          <w:sz w:val="27"/>
          <w:szCs w:val="27"/>
        </w:rPr>
        <w:t>)</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б) супруг (супругов) и несовершеннолетних детей лиц, замещающих должности, указанные в подпункте "а" настоящего пункта.</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3. 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w:t>
      </w:r>
      <w:hyperlink r:id="rId26" w:tgtFrame="contents" w:history="1">
        <w:r>
          <w:rPr>
            <w:rStyle w:val="cmd"/>
            <w:color w:val="1111EE"/>
            <w:sz w:val="27"/>
            <w:szCs w:val="27"/>
            <w:u w:val="single"/>
          </w:rPr>
          <w:t>"О контроле за соответствием расходов лиц, замещающих государственные должности, и иных лиц их доходам"</w:t>
        </w:r>
      </w:hyperlink>
      <w:r>
        <w:rPr>
          <w:color w:val="333333"/>
          <w:sz w:val="27"/>
          <w:szCs w:val="27"/>
        </w:rPr>
        <w:t> решение об осуществлении контроля за расходами соответствующих лиц в пределах установленной компетенции.</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3</w:t>
      </w:r>
      <w:r>
        <w:rPr>
          <w:rStyle w:val="w9"/>
          <w:color w:val="0000AF"/>
          <w:sz w:val="17"/>
          <w:szCs w:val="17"/>
        </w:rPr>
        <w:t>1</w:t>
      </w:r>
      <w:r>
        <w:rPr>
          <w:rStyle w:val="ed"/>
          <w:color w:val="1111EE"/>
          <w:sz w:val="27"/>
          <w:szCs w:val="27"/>
        </w:rPr>
        <w:t>.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mark"/>
          <w:i/>
          <w:iCs/>
          <w:color w:val="1111EE"/>
          <w:sz w:val="27"/>
          <w:szCs w:val="27"/>
        </w:rPr>
        <w:t> (Дополнен - Указ Президента Российской Федерации </w:t>
      </w:r>
      <w:hyperlink r:id="rId27" w:tgtFrame="contents" w:history="1">
        <w:r>
          <w:rPr>
            <w:rStyle w:val="a4"/>
            <w:color w:val="1C1CD6"/>
            <w:sz w:val="27"/>
            <w:szCs w:val="27"/>
          </w:rPr>
          <w:t>от 08.07.2013 № 613</w:t>
        </w:r>
      </w:hyperlink>
      <w:r>
        <w:rPr>
          <w:rStyle w:val="mark"/>
          <w:i/>
          <w:iCs/>
          <w:color w:val="1111EE"/>
          <w:sz w:val="27"/>
          <w:szCs w:val="27"/>
        </w:rPr>
        <w:t>)</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4. Установить, что на основании статьи 6 Федерального закона "О контроле за соответствием расходов лиц, замещающих государственные должности, и иных лиц их доходам":</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а) </w:t>
      </w:r>
      <w:r>
        <w:rPr>
          <w:rStyle w:val="ed"/>
          <w:color w:val="1111EE"/>
          <w:sz w:val="27"/>
          <w:szCs w:val="27"/>
        </w:rPr>
        <w:t>Управление Президента Российской Федерации по вопросам противодействия коррупции</w:t>
      </w:r>
      <w:r>
        <w:rPr>
          <w:color w:val="333333"/>
          <w:sz w:val="27"/>
          <w:szCs w:val="27"/>
        </w:rPr>
        <w:t> осуществляет контроль за расходами лиц, указанных в пункте 1 настоящего Указа;</w:t>
      </w:r>
      <w:r>
        <w:rPr>
          <w:rStyle w:val="mark"/>
          <w:i/>
          <w:iCs/>
          <w:color w:val="1111EE"/>
          <w:sz w:val="27"/>
          <w:szCs w:val="27"/>
        </w:rPr>
        <w:t> (В редакции Указа Президента Российской Федерации </w:t>
      </w:r>
      <w:hyperlink r:id="rId28" w:tgtFrame="contents" w:history="1">
        <w:r>
          <w:rPr>
            <w:rStyle w:val="a4"/>
            <w:color w:val="1C1CD6"/>
            <w:sz w:val="27"/>
            <w:szCs w:val="27"/>
          </w:rPr>
          <w:t>от 03.12.2013 № 878</w:t>
        </w:r>
      </w:hyperlink>
      <w:r>
        <w:rPr>
          <w:rStyle w:val="mark"/>
          <w:i/>
          <w:iCs/>
          <w:color w:val="1111EE"/>
          <w:sz w:val="27"/>
          <w:szCs w:val="27"/>
        </w:rPr>
        <w:t>)</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пункте 2 настоящего Указа;</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в) органы, подразделения либо должностные лица, ответственные за работу по профилактике коррупционных и иных правонарушений, указанные в частях 2 - 5 статьи 6 Федерального закона </w:t>
      </w:r>
      <w:hyperlink r:id="rId29" w:tgtFrame="contents" w:history="1">
        <w:r>
          <w:rPr>
            <w:rStyle w:val="cmd"/>
            <w:color w:val="1111EE"/>
            <w:sz w:val="27"/>
            <w:szCs w:val="27"/>
            <w:u w:val="single"/>
          </w:rPr>
          <w:t xml:space="preserve">"О контроле за соответствием </w:t>
        </w:r>
        <w:r>
          <w:rPr>
            <w:rStyle w:val="cmd"/>
            <w:color w:val="1111EE"/>
            <w:sz w:val="27"/>
            <w:szCs w:val="27"/>
            <w:u w:val="single"/>
          </w:rPr>
          <w:lastRenderedPageBreak/>
          <w:t>расходов лиц, замещающих государственные должности, и иных лиц их доходам"</w:t>
        </w:r>
      </w:hyperlink>
      <w:r>
        <w:rPr>
          <w:color w:val="333333"/>
          <w:sz w:val="27"/>
          <w:szCs w:val="27"/>
        </w:rPr>
        <w:t>, осуществляют контроль за расходами соответствующих лиц в пределах установленной компетенции.</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w:t>
      </w:r>
      <w:r>
        <w:rPr>
          <w:rStyle w:val="ed"/>
          <w:color w:val="1111EE"/>
          <w:sz w:val="27"/>
          <w:szCs w:val="27"/>
        </w:rPr>
        <w:t>Управление Президента Российской Федерации по вопросам противодействия коррупции</w:t>
      </w:r>
      <w:r>
        <w:rPr>
          <w:color w:val="333333"/>
          <w:sz w:val="27"/>
          <w:szCs w:val="27"/>
        </w:rPr>
        <w:t> может осуществлять в установленном порядке контроль за расходами любых лиц, указанных в части 1 статьи 2 Федерального закона </w:t>
      </w:r>
      <w:hyperlink r:id="rId30" w:tgtFrame="contents" w:history="1">
        <w:r>
          <w:rPr>
            <w:rStyle w:val="cmd"/>
            <w:color w:val="1111EE"/>
            <w:sz w:val="27"/>
            <w:szCs w:val="27"/>
            <w:u w:val="single"/>
          </w:rPr>
          <w:t>"О контроле за соответствием расходов лиц, замещающих государственные должности, и иных лиц их доходам"</w:t>
        </w:r>
      </w:hyperlink>
      <w:r>
        <w:rPr>
          <w:color w:val="333333"/>
          <w:sz w:val="27"/>
          <w:szCs w:val="27"/>
        </w:rPr>
        <w:t>.</w:t>
      </w:r>
      <w:r>
        <w:rPr>
          <w:rStyle w:val="mark"/>
          <w:i/>
          <w:iCs/>
          <w:color w:val="1111EE"/>
          <w:sz w:val="27"/>
          <w:szCs w:val="27"/>
        </w:rPr>
        <w:t> (В редакции Указа Президента Российской Федерации </w:t>
      </w:r>
      <w:hyperlink r:id="rId31" w:tgtFrame="contents" w:history="1">
        <w:r>
          <w:rPr>
            <w:rStyle w:val="a4"/>
            <w:color w:val="1C1CD6"/>
            <w:sz w:val="27"/>
            <w:szCs w:val="27"/>
          </w:rPr>
          <w:t>от 03.12.2013 № 878</w:t>
        </w:r>
      </w:hyperlink>
      <w:r>
        <w:rPr>
          <w:rStyle w:val="mark"/>
          <w:i/>
          <w:iCs/>
          <w:color w:val="1111EE"/>
          <w:sz w:val="27"/>
          <w:szCs w:val="27"/>
        </w:rPr>
        <w:t>)</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и об источниках получения средств, за счет которых совершена указанная сделка, осуществляется в порядке, установленном Федеральным законом </w:t>
      </w:r>
      <w:hyperlink r:id="rId32"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и Федеральным законом </w:t>
      </w:r>
      <w:hyperlink r:id="rId33" w:tgtFrame="contents" w:history="1">
        <w:r>
          <w:rPr>
            <w:rStyle w:val="cmd"/>
            <w:color w:val="1111EE"/>
            <w:sz w:val="27"/>
            <w:szCs w:val="27"/>
            <w:u w:val="single"/>
          </w:rPr>
          <w:t>"О контроле за соответствием расходов лиц, замещающих государственные должности, и иных лиц их доходам"</w:t>
        </w:r>
      </w:hyperlink>
      <w:r>
        <w:rPr>
          <w:color w:val="333333"/>
          <w:sz w:val="27"/>
          <w:szCs w:val="27"/>
        </w:rPr>
        <w:t>, указами Президента Российской Федерации </w:t>
      </w:r>
      <w:hyperlink r:id="rId34" w:tgtFrame="contents" w:history="1">
        <w:r>
          <w:rPr>
            <w:rStyle w:val="cmd"/>
            <w:color w:val="1111EE"/>
            <w:sz w:val="27"/>
            <w:szCs w:val="27"/>
            <w:u w:val="single"/>
          </w:rPr>
          <w:t>от 21 сентября 2009 г. № 1065</w:t>
        </w:r>
      </w:hyperlink>
      <w:r>
        <w:rPr>
          <w:color w:val="333333"/>
          <w:sz w:val="27"/>
          <w:szCs w:val="27"/>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w:t>
      </w:r>
      <w:hyperlink r:id="rId35" w:tgtFrame="contents" w:history="1">
        <w:r>
          <w:rPr>
            <w:rStyle w:val="cmd"/>
            <w:color w:val="1111EE"/>
            <w:sz w:val="27"/>
            <w:szCs w:val="27"/>
            <w:u w:val="single"/>
          </w:rPr>
          <w:t>от 21 сентября 2009 г. № 1066</w:t>
        </w:r>
      </w:hyperlink>
      <w:r>
        <w:rPr>
          <w:color w:val="333333"/>
          <w:sz w:val="27"/>
          <w:szCs w:val="27"/>
        </w:rPr>
        <w:t>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 </w:t>
      </w:r>
      <w:r>
        <w:rPr>
          <w:rStyle w:val="mark"/>
          <w:i/>
          <w:iCs/>
          <w:color w:val="1111EE"/>
          <w:sz w:val="27"/>
          <w:szCs w:val="27"/>
        </w:rPr>
        <w:t>(В редакции Указа Президента Российской Федерации </w:t>
      </w:r>
      <w:hyperlink r:id="rId36" w:tgtFrame="contents" w:history="1">
        <w:r>
          <w:rPr>
            <w:rStyle w:val="a4"/>
            <w:color w:val="1C1CD6"/>
            <w:sz w:val="27"/>
            <w:szCs w:val="27"/>
          </w:rPr>
          <w:t>от 10.12.2020 № 778</w:t>
        </w:r>
      </w:hyperlink>
      <w:r>
        <w:rPr>
          <w:rStyle w:val="mark"/>
          <w:i/>
          <w:iCs/>
          <w:color w:val="1111EE"/>
          <w:sz w:val="27"/>
          <w:szCs w:val="27"/>
        </w:rPr>
        <w:t> - вступает в силу с 1 января 2021 г.)</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7. Установить, что сведения, предусмотренные пунктом 1 части 4 статьи 4 Федерального закона </w:t>
      </w:r>
      <w:hyperlink r:id="rId37" w:tgtFrame="contents" w:history="1">
        <w:r>
          <w:rPr>
            <w:rStyle w:val="cmd"/>
            <w:color w:val="1111EE"/>
            <w:sz w:val="27"/>
            <w:szCs w:val="27"/>
            <w:u w:val="single"/>
          </w:rPr>
          <w:t>"О контроле за соответствием расходов лиц, замещающих государственные должности, и иных лиц их доходам"</w:t>
        </w:r>
      </w:hyperlink>
      <w:r>
        <w:rPr>
          <w:color w:val="333333"/>
          <w:sz w:val="27"/>
          <w:szCs w:val="27"/>
        </w:rPr>
        <w:t>, представляются в течение 15 рабочих дней с даты их истребования в соответствии с частью 1 статьи 9 указанного Федерального закона.</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8. Результаты осуществления контроля за расходами лиц, указанных в части 1 статьи 2 Федерального закона </w:t>
      </w:r>
      <w:hyperlink r:id="rId38" w:tgtFrame="contents" w:history="1">
        <w:r>
          <w:rPr>
            <w:rStyle w:val="cmd"/>
            <w:color w:val="1111EE"/>
            <w:sz w:val="27"/>
            <w:szCs w:val="27"/>
            <w:u w:val="single"/>
          </w:rPr>
          <w:t>"О контроле за соответствием расходов лиц, замещающих государственные должности, и иных лиц их доходам"</w:t>
        </w:r>
      </w:hyperlink>
      <w:r>
        <w:rPr>
          <w:color w:val="333333"/>
          <w:sz w:val="27"/>
          <w:szCs w:val="27"/>
        </w:rPr>
        <w:t xml:space="preserve">, рассматриваются на заседаниях президиума Совета при Президенте Российской Федерации по противодействию коррупции в соответствии с Положением о </w:t>
      </w:r>
      <w:r>
        <w:rPr>
          <w:color w:val="333333"/>
          <w:sz w:val="27"/>
          <w:szCs w:val="27"/>
        </w:rPr>
        <w:lastRenderedPageBreak/>
        <w:t>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w:t>
      </w:r>
      <w:hyperlink r:id="rId39" w:tgtFrame="contents" w:history="1">
        <w:r>
          <w:rPr>
            <w:rStyle w:val="cmd"/>
            <w:color w:val="1111EE"/>
            <w:sz w:val="27"/>
            <w:szCs w:val="27"/>
            <w:u w:val="single"/>
          </w:rPr>
          <w:t>от 25 февраля 2011 г. № 233</w:t>
        </w:r>
      </w:hyperlink>
      <w:r>
        <w:rPr>
          <w:color w:val="333333"/>
          <w:sz w:val="27"/>
          <w:szCs w:val="27"/>
        </w:rPr>
        <w:t>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w:t>
      </w:r>
      <w:hyperlink r:id="rId40" w:tgtFrame="contents" w:history="1">
        <w:r>
          <w:rPr>
            <w:rStyle w:val="cmd"/>
            <w:color w:val="1111EE"/>
            <w:sz w:val="27"/>
            <w:szCs w:val="27"/>
            <w:u w:val="single"/>
          </w:rPr>
          <w:t>от 1 июля 2010 г. № 821</w:t>
        </w:r>
      </w:hyperlink>
      <w:r>
        <w:rPr>
          <w:color w:val="333333"/>
          <w:sz w:val="27"/>
          <w:szCs w:val="27"/>
        </w:rPr>
        <w:t>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9. </w:t>
      </w:r>
      <w:r>
        <w:rPr>
          <w:rStyle w:val="mark"/>
          <w:i/>
          <w:iCs/>
          <w:color w:val="1111EE"/>
          <w:sz w:val="27"/>
          <w:szCs w:val="27"/>
        </w:rPr>
        <w:t>(Утратил силу с 1 января 2015 г. - Указ Президента Российской Федерации </w:t>
      </w:r>
      <w:hyperlink r:id="rId41" w:tgtFrame="contents" w:history="1">
        <w:r>
          <w:rPr>
            <w:rStyle w:val="a4"/>
            <w:color w:val="1C1CD6"/>
            <w:sz w:val="27"/>
            <w:szCs w:val="27"/>
          </w:rPr>
          <w:t>от 23.06.2014 № 460</w:t>
        </w:r>
      </w:hyperlink>
      <w:r>
        <w:rPr>
          <w:rStyle w:val="mark"/>
          <w:i/>
          <w:iCs/>
          <w:color w:val="1111EE"/>
          <w:sz w:val="27"/>
          <w:szCs w:val="27"/>
        </w:rPr>
        <w:t>)</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9</w:t>
      </w:r>
      <w:r>
        <w:rPr>
          <w:rStyle w:val="w9"/>
          <w:color w:val="0000AF"/>
          <w:sz w:val="17"/>
          <w:szCs w:val="17"/>
        </w:rPr>
        <w:t>1</w:t>
      </w:r>
      <w:r>
        <w:rPr>
          <w:rStyle w:val="ed"/>
          <w:color w:val="1111EE"/>
          <w:sz w:val="27"/>
          <w:szCs w:val="27"/>
        </w:rPr>
        <w:t>. Установить, что сведения, предусмотренные статьей 3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форма которой</w:t>
      </w:r>
      <w:r>
        <w:rPr>
          <w:color w:val="333333"/>
          <w:sz w:val="27"/>
          <w:szCs w:val="27"/>
        </w:rPr>
        <w:t> </w:t>
      </w:r>
      <w:r>
        <w:rPr>
          <w:rStyle w:val="ed"/>
          <w:color w:val="1111EE"/>
          <w:sz w:val="27"/>
          <w:szCs w:val="27"/>
        </w:rPr>
        <w:t>утверждена Президентом Российской Федерации.</w:t>
      </w:r>
      <w:r>
        <w:rPr>
          <w:color w:val="333333"/>
          <w:sz w:val="27"/>
          <w:szCs w:val="27"/>
        </w:rPr>
        <w:t> </w:t>
      </w:r>
      <w:r>
        <w:rPr>
          <w:rStyle w:val="ed"/>
          <w:color w:val="1111EE"/>
          <w:sz w:val="27"/>
          <w:szCs w:val="27"/>
        </w:rPr>
        <w:t>(</w:t>
      </w:r>
      <w:r>
        <w:rPr>
          <w:rStyle w:val="mark"/>
          <w:i/>
          <w:iCs/>
          <w:color w:val="1111EE"/>
          <w:sz w:val="27"/>
          <w:szCs w:val="27"/>
        </w:rPr>
        <w:t>Дополнен</w:t>
      </w:r>
      <w:r>
        <w:rPr>
          <w:rStyle w:val="ed"/>
          <w:color w:val="1111EE"/>
          <w:sz w:val="27"/>
          <w:szCs w:val="27"/>
        </w:rPr>
        <w:t> </w:t>
      </w:r>
      <w:r>
        <w:rPr>
          <w:color w:val="333333"/>
          <w:sz w:val="27"/>
          <w:szCs w:val="27"/>
        </w:rPr>
        <w:t> </w:t>
      </w:r>
      <w:r>
        <w:rPr>
          <w:rStyle w:val="ed"/>
          <w:color w:val="1111EE"/>
          <w:sz w:val="27"/>
          <w:szCs w:val="27"/>
        </w:rPr>
        <w:t>с 1</w:t>
      </w:r>
      <w:r>
        <w:rPr>
          <w:color w:val="333333"/>
          <w:sz w:val="27"/>
          <w:szCs w:val="27"/>
        </w:rPr>
        <w:t> </w:t>
      </w:r>
      <w:r>
        <w:rPr>
          <w:rStyle w:val="mark"/>
          <w:i/>
          <w:iCs/>
          <w:color w:val="1111EE"/>
          <w:sz w:val="27"/>
          <w:szCs w:val="27"/>
        </w:rPr>
        <w:t>января 2015 г. - Указ Президента Российской Федерации </w:t>
      </w:r>
      <w:hyperlink r:id="rId42" w:tgtFrame="contents" w:history="1">
        <w:r>
          <w:rPr>
            <w:rStyle w:val="a4"/>
            <w:color w:val="1C1CD6"/>
            <w:sz w:val="27"/>
            <w:szCs w:val="27"/>
          </w:rPr>
          <w:t>от 23.06.2014 № 460</w:t>
        </w:r>
      </w:hyperlink>
      <w:r>
        <w:rPr>
          <w:rStyle w:val="mark"/>
          <w:i/>
          <w:iCs/>
          <w:color w:val="1111EE"/>
          <w:sz w:val="27"/>
          <w:szCs w:val="27"/>
        </w:rPr>
        <w:t>)</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10. Настоящий Указ вступает в силу со дня его официального опубликования.</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17F16" w:rsidRDefault="00A17F16" w:rsidP="00A17F16">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17F16" w:rsidRDefault="00A17F16" w:rsidP="00A17F16">
      <w:pPr>
        <w:pStyle w:val="i"/>
        <w:shd w:val="clear" w:color="auto" w:fill="FFFFFF"/>
        <w:spacing w:before="90" w:beforeAutospacing="0" w:after="90" w:afterAutospacing="0"/>
        <w:ind w:left="675"/>
        <w:rPr>
          <w:color w:val="333333"/>
          <w:sz w:val="27"/>
          <w:szCs w:val="27"/>
        </w:rPr>
      </w:pPr>
      <w:r>
        <w:rPr>
          <w:color w:val="333333"/>
          <w:sz w:val="27"/>
          <w:szCs w:val="27"/>
        </w:rPr>
        <w:t>Москва, Кремль</w:t>
      </w:r>
      <w:r>
        <w:rPr>
          <w:color w:val="333333"/>
          <w:sz w:val="27"/>
          <w:szCs w:val="27"/>
        </w:rPr>
        <w:br/>
        <w:t>2 апреля 2013 года</w:t>
      </w:r>
      <w:r>
        <w:rPr>
          <w:color w:val="333333"/>
          <w:sz w:val="27"/>
          <w:szCs w:val="27"/>
        </w:rPr>
        <w:br/>
        <w:t>№ 310</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17F16" w:rsidRDefault="00A17F16" w:rsidP="00A17F16">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 Указом Президента </w:t>
      </w:r>
      <w:r>
        <w:rPr>
          <w:color w:val="333333"/>
          <w:sz w:val="27"/>
          <w:szCs w:val="27"/>
        </w:rPr>
        <w:br/>
      </w:r>
      <w:r>
        <w:rPr>
          <w:color w:val="333333"/>
          <w:sz w:val="27"/>
          <w:szCs w:val="27"/>
        </w:rPr>
        <w:lastRenderedPageBreak/>
        <w:t>Российской Федерации</w:t>
      </w:r>
      <w:r>
        <w:rPr>
          <w:color w:val="333333"/>
          <w:sz w:val="27"/>
          <w:szCs w:val="27"/>
        </w:rPr>
        <w:br/>
        <w:t> от 2 апреля 2013 г. № 310</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17F16" w:rsidRDefault="00A17F16" w:rsidP="00A17F16">
      <w:pPr>
        <w:pStyle w:val="c"/>
        <w:shd w:val="clear" w:color="auto" w:fill="FFFFFF"/>
        <w:spacing w:before="90" w:beforeAutospacing="0" w:after="90" w:afterAutospacing="0"/>
        <w:ind w:left="675" w:right="675"/>
        <w:jc w:val="center"/>
        <w:rPr>
          <w:color w:val="333333"/>
          <w:sz w:val="27"/>
          <w:szCs w:val="27"/>
        </w:rPr>
      </w:pPr>
      <w:r>
        <w:rPr>
          <w:color w:val="333333"/>
          <w:sz w:val="27"/>
          <w:szCs w:val="27"/>
        </w:rPr>
        <w:t>В ____________________________________________________________ (указывается наименование кадрового подразделения федерального государственного органа или организации)</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17F16" w:rsidRDefault="00A17F16" w:rsidP="00A17F1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w:t>
      </w:r>
      <w:r>
        <w:rPr>
          <w:b/>
          <w:bCs/>
          <w:color w:val="333333"/>
          <w:sz w:val="27"/>
          <w:szCs w:val="27"/>
        </w:rPr>
        <w:br/>
        <w:t>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сделка&lt;1&gt;</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с 1 января 2015 г. - Указ Президента Российской Федерации </w:t>
      </w:r>
      <w:hyperlink r:id="rId43" w:tgtFrame="contents" w:history="1">
        <w:r>
          <w:rPr>
            <w:rStyle w:val="a4"/>
            <w:color w:val="1C1CD6"/>
            <w:sz w:val="27"/>
            <w:szCs w:val="27"/>
          </w:rPr>
          <w:t>от 23.06.2014 № 460</w:t>
        </w:r>
      </w:hyperlink>
      <w:r>
        <w:rPr>
          <w:rStyle w:val="mark"/>
          <w:i/>
          <w:iCs/>
          <w:color w:val="1111EE"/>
          <w:sz w:val="27"/>
          <w:szCs w:val="27"/>
        </w:rPr>
        <w:t>)</w:t>
      </w:r>
    </w:p>
    <w:p w:rsidR="00A17F16" w:rsidRDefault="00A17F16" w:rsidP="00A17F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2580D" w:rsidRDefault="00A2580D">
      <w:bookmarkStart w:id="0" w:name="_GoBack"/>
      <w:bookmarkEnd w:id="0"/>
    </w:p>
    <w:sectPr w:rsidR="00A25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FA"/>
    <w:rsid w:val="001C70FA"/>
    <w:rsid w:val="00A17F16"/>
    <w:rsid w:val="00A25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A17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17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A17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A17F16"/>
  </w:style>
  <w:style w:type="character" w:customStyle="1" w:styleId="cmd">
    <w:name w:val="cmd"/>
    <w:basedOn w:val="a0"/>
    <w:rsid w:val="00A17F16"/>
  </w:style>
  <w:style w:type="character" w:styleId="a4">
    <w:name w:val="Hyperlink"/>
    <w:basedOn w:val="a0"/>
    <w:uiPriority w:val="99"/>
    <w:semiHidden/>
    <w:unhideWhenUsed/>
    <w:rsid w:val="00A17F16"/>
    <w:rPr>
      <w:color w:val="0000FF"/>
      <w:u w:val="single"/>
    </w:rPr>
  </w:style>
  <w:style w:type="character" w:customStyle="1" w:styleId="ed">
    <w:name w:val="ed"/>
    <w:basedOn w:val="a0"/>
    <w:rsid w:val="00A17F16"/>
  </w:style>
  <w:style w:type="character" w:customStyle="1" w:styleId="w9">
    <w:name w:val="w9"/>
    <w:basedOn w:val="a0"/>
    <w:rsid w:val="00A17F16"/>
  </w:style>
  <w:style w:type="paragraph" w:customStyle="1" w:styleId="i">
    <w:name w:val="i"/>
    <w:basedOn w:val="a"/>
    <w:rsid w:val="00A17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A17F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A17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17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A17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A17F16"/>
  </w:style>
  <w:style w:type="character" w:customStyle="1" w:styleId="cmd">
    <w:name w:val="cmd"/>
    <w:basedOn w:val="a0"/>
    <w:rsid w:val="00A17F16"/>
  </w:style>
  <w:style w:type="character" w:styleId="a4">
    <w:name w:val="Hyperlink"/>
    <w:basedOn w:val="a0"/>
    <w:uiPriority w:val="99"/>
    <w:semiHidden/>
    <w:unhideWhenUsed/>
    <w:rsid w:val="00A17F16"/>
    <w:rPr>
      <w:color w:val="0000FF"/>
      <w:u w:val="single"/>
    </w:rPr>
  </w:style>
  <w:style w:type="character" w:customStyle="1" w:styleId="ed">
    <w:name w:val="ed"/>
    <w:basedOn w:val="a0"/>
    <w:rsid w:val="00A17F16"/>
  </w:style>
  <w:style w:type="character" w:customStyle="1" w:styleId="w9">
    <w:name w:val="w9"/>
    <w:basedOn w:val="a0"/>
    <w:rsid w:val="00A17F16"/>
  </w:style>
  <w:style w:type="paragraph" w:customStyle="1" w:styleId="i">
    <w:name w:val="i"/>
    <w:basedOn w:val="a"/>
    <w:rsid w:val="00A17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A17F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4305&amp;backlink=1&amp;&amp;nd=102549811" TargetMode="External"/><Relationship Id="rId13" Type="http://schemas.openxmlformats.org/officeDocument/2006/relationships/hyperlink" Target="http://pravo.gov.ru/proxy/ips/?docbody=&amp;prevDoc=102164305&amp;backlink=1&amp;&amp;nd=102166580" TargetMode="External"/><Relationship Id="rId18" Type="http://schemas.openxmlformats.org/officeDocument/2006/relationships/hyperlink" Target="http://pravo.gov.ru/proxy/ips/?docbody=&amp;prevDoc=102164305&amp;backlink=1&amp;&amp;nd=602188188" TargetMode="External"/><Relationship Id="rId26" Type="http://schemas.openxmlformats.org/officeDocument/2006/relationships/hyperlink" Target="http://pravo.gov.ru/proxy/ips/?docbody=&amp;prevDoc=102164305&amp;backlink=1&amp;&amp;nd=102161337" TargetMode="External"/><Relationship Id="rId39" Type="http://schemas.openxmlformats.org/officeDocument/2006/relationships/hyperlink" Target="http://pravo.gov.ru/proxy/ips/?docbody=&amp;prevDoc=102164305&amp;backlink=1&amp;&amp;nd=102145529" TargetMode="External"/><Relationship Id="rId3" Type="http://schemas.openxmlformats.org/officeDocument/2006/relationships/settings" Target="settings.xml"/><Relationship Id="rId21" Type="http://schemas.openxmlformats.org/officeDocument/2006/relationships/hyperlink" Target="http://pravo.gov.ru/proxy/ips/?docbody=&amp;prevDoc=102164305&amp;backlink=1&amp;&amp;nd=102166580" TargetMode="External"/><Relationship Id="rId34" Type="http://schemas.openxmlformats.org/officeDocument/2006/relationships/hyperlink" Target="http://pravo.gov.ru/proxy/ips/?docbody=&amp;prevDoc=102164305&amp;backlink=1&amp;&amp;nd=102132591" TargetMode="External"/><Relationship Id="rId42" Type="http://schemas.openxmlformats.org/officeDocument/2006/relationships/hyperlink" Target="http://pravo.gov.ru/proxy/ips/?docbody=&amp;prevDoc=102164305&amp;backlink=1&amp;&amp;nd=102353813" TargetMode="External"/><Relationship Id="rId7" Type="http://schemas.openxmlformats.org/officeDocument/2006/relationships/hyperlink" Target="http://pravo.gov.ru/proxy/ips/?docbody=&amp;prevDoc=102164305&amp;backlink=1&amp;&amp;nd=102353813" TargetMode="External"/><Relationship Id="rId12" Type="http://schemas.openxmlformats.org/officeDocument/2006/relationships/hyperlink" Target="http://pravo.gov.ru/proxy/ips/?docbody=&amp;prevDoc=102164305&amp;backlink=1&amp;&amp;nd=102161337" TargetMode="External"/><Relationship Id="rId17" Type="http://schemas.openxmlformats.org/officeDocument/2006/relationships/hyperlink" Target="http://pravo.gov.ru/proxy/ips/?docbody=&amp;prevDoc=102164305&amp;backlink=1&amp;&amp;nd=102549811" TargetMode="External"/><Relationship Id="rId25" Type="http://schemas.openxmlformats.org/officeDocument/2006/relationships/hyperlink" Target="http://pravo.gov.ru/proxy/ips/?docbody=&amp;prevDoc=102164305&amp;backlink=1&amp;&amp;nd=102166580" TargetMode="External"/><Relationship Id="rId33" Type="http://schemas.openxmlformats.org/officeDocument/2006/relationships/hyperlink" Target="http://pravo.gov.ru/proxy/ips/?docbody=&amp;prevDoc=102164305&amp;backlink=1&amp;&amp;nd=102161337" TargetMode="External"/><Relationship Id="rId38" Type="http://schemas.openxmlformats.org/officeDocument/2006/relationships/hyperlink" Target="http://pravo.gov.ru/proxy/ips/?docbody=&amp;prevDoc=102164305&amp;backlink=1&amp;&amp;nd=102161337" TargetMode="External"/><Relationship Id="rId2" Type="http://schemas.microsoft.com/office/2007/relationships/stylesWithEffects" Target="stylesWithEffects.xml"/><Relationship Id="rId16" Type="http://schemas.openxmlformats.org/officeDocument/2006/relationships/hyperlink" Target="http://pravo.gov.ru/proxy/ips/?docbody=&amp;prevDoc=102164305&amp;backlink=1&amp;&amp;nd=102166580" TargetMode="External"/><Relationship Id="rId20" Type="http://schemas.openxmlformats.org/officeDocument/2006/relationships/hyperlink" Target="http://pravo.gov.ru/proxy/ips/?docbody=&amp;prevDoc=102164305&amp;backlink=1&amp;&amp;nd=102161337" TargetMode="External"/><Relationship Id="rId29" Type="http://schemas.openxmlformats.org/officeDocument/2006/relationships/hyperlink" Target="http://pravo.gov.ru/proxy/ips/?docbody=&amp;prevDoc=102164305&amp;backlink=1&amp;&amp;nd=102161337" TargetMode="External"/><Relationship Id="rId41" Type="http://schemas.openxmlformats.org/officeDocument/2006/relationships/hyperlink" Target="http://pravo.gov.ru/proxy/ips/?docbody=&amp;prevDoc=102164305&amp;backlink=1&amp;&amp;nd=102353813" TargetMode="External"/><Relationship Id="rId1" Type="http://schemas.openxmlformats.org/officeDocument/2006/relationships/styles" Target="styles.xml"/><Relationship Id="rId6" Type="http://schemas.openxmlformats.org/officeDocument/2006/relationships/hyperlink" Target="http://pravo.gov.ru/proxy/ips/?docbody=&amp;prevDoc=102164305&amp;backlink=1&amp;&amp;nd=102169522" TargetMode="External"/><Relationship Id="rId11" Type="http://schemas.openxmlformats.org/officeDocument/2006/relationships/hyperlink" Target="http://pravo.gov.ru/proxy/ips/?docbody=&amp;prevDoc=102164305&amp;backlink=1&amp;&amp;nd=102126657" TargetMode="External"/><Relationship Id="rId24" Type="http://schemas.openxmlformats.org/officeDocument/2006/relationships/hyperlink" Target="http://pravo.gov.ru/proxy/ips/?docbody=&amp;prevDoc=102164305&amp;backlink=1&amp;&amp;nd=102166580" TargetMode="External"/><Relationship Id="rId32" Type="http://schemas.openxmlformats.org/officeDocument/2006/relationships/hyperlink" Target="http://pravo.gov.ru/proxy/ips/?docbody=&amp;prevDoc=102164305&amp;backlink=1&amp;&amp;nd=102126657" TargetMode="External"/><Relationship Id="rId37" Type="http://schemas.openxmlformats.org/officeDocument/2006/relationships/hyperlink" Target="http://pravo.gov.ru/proxy/ips/?docbody=&amp;prevDoc=102164305&amp;backlink=1&amp;&amp;nd=102161337" TargetMode="External"/><Relationship Id="rId40" Type="http://schemas.openxmlformats.org/officeDocument/2006/relationships/hyperlink" Target="http://pravo.gov.ru/proxy/ips/?docbody=&amp;prevDoc=102164305&amp;backlink=1&amp;&amp;nd=102139510" TargetMode="External"/><Relationship Id="rId45" Type="http://schemas.openxmlformats.org/officeDocument/2006/relationships/theme" Target="theme/theme1.xml"/><Relationship Id="rId5" Type="http://schemas.openxmlformats.org/officeDocument/2006/relationships/hyperlink" Target="http://pravo.gov.ru/proxy/ips/?docbody=&amp;prevDoc=102164305&amp;backlink=1&amp;&amp;nd=102166580" TargetMode="External"/><Relationship Id="rId15" Type="http://schemas.openxmlformats.org/officeDocument/2006/relationships/hyperlink" Target="http://pravo.gov.ru/proxy/ips/?docbody=&amp;prevDoc=102164305&amp;backlink=1&amp;&amp;nd=102166580" TargetMode="External"/><Relationship Id="rId23" Type="http://schemas.openxmlformats.org/officeDocument/2006/relationships/hyperlink" Target="http://pravo.gov.ru/proxy/ips/?docbody=&amp;prevDoc=102164305&amp;backlink=1&amp;&amp;nd=102166580" TargetMode="External"/><Relationship Id="rId28" Type="http://schemas.openxmlformats.org/officeDocument/2006/relationships/hyperlink" Target="http://pravo.gov.ru/proxy/ips/?docbody=&amp;prevDoc=102164305&amp;backlink=1&amp;&amp;nd=102169522" TargetMode="External"/><Relationship Id="rId36" Type="http://schemas.openxmlformats.org/officeDocument/2006/relationships/hyperlink" Target="http://pravo.gov.ru/proxy/ips/?docbody=&amp;prevDoc=102164305&amp;backlink=1&amp;&amp;nd=102935479" TargetMode="External"/><Relationship Id="rId10" Type="http://schemas.openxmlformats.org/officeDocument/2006/relationships/hyperlink" Target="http://pravo.gov.ru/proxy/ips/?docbody=&amp;prevDoc=102164305&amp;backlink=1&amp;&amp;nd=602188188" TargetMode="External"/><Relationship Id="rId19" Type="http://schemas.openxmlformats.org/officeDocument/2006/relationships/hyperlink" Target="http://pravo.gov.ru/proxy/ips/?docbody=&amp;prevDoc=102164305&amp;backlink=1&amp;&amp;nd=102549811" TargetMode="External"/><Relationship Id="rId31" Type="http://schemas.openxmlformats.org/officeDocument/2006/relationships/hyperlink" Target="http://pravo.gov.ru/proxy/ips/?docbody=&amp;prevDoc=102164305&amp;backlink=1&amp;&amp;nd=102169522"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gov.ru/proxy/ips/?docbody=&amp;prevDoc=102164305&amp;backlink=1&amp;&amp;nd=102935479" TargetMode="External"/><Relationship Id="rId14" Type="http://schemas.openxmlformats.org/officeDocument/2006/relationships/hyperlink" Target="http://pravo.gov.ru/proxy/ips/?docbody=&amp;prevDoc=102164305&amp;backlink=1&amp;&amp;nd=102166580" TargetMode="External"/><Relationship Id="rId22" Type="http://schemas.openxmlformats.org/officeDocument/2006/relationships/hyperlink" Target="http://pravo.gov.ru/proxy/ips/?docbody=&amp;prevDoc=102164305&amp;backlink=1&amp;&amp;nd=102166580" TargetMode="External"/><Relationship Id="rId27" Type="http://schemas.openxmlformats.org/officeDocument/2006/relationships/hyperlink" Target="http://pravo.gov.ru/proxy/ips/?docbody=&amp;prevDoc=102164305&amp;backlink=1&amp;&amp;nd=102166580" TargetMode="External"/><Relationship Id="rId30" Type="http://schemas.openxmlformats.org/officeDocument/2006/relationships/hyperlink" Target="http://pravo.gov.ru/proxy/ips/?docbody=&amp;prevDoc=102164305&amp;backlink=1&amp;&amp;nd=102161337" TargetMode="External"/><Relationship Id="rId35" Type="http://schemas.openxmlformats.org/officeDocument/2006/relationships/hyperlink" Target="http://pravo.gov.ru/proxy/ips/?docbody=&amp;prevDoc=102164305&amp;backlink=1&amp;&amp;nd=102132592" TargetMode="External"/><Relationship Id="rId43" Type="http://schemas.openxmlformats.org/officeDocument/2006/relationships/hyperlink" Target="http://pravo.gov.ru/proxy/ips/?docbody=&amp;prevDoc=102164305&amp;backlink=1&amp;&amp;nd=1023538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2640</Words>
  <Characters>15053</Characters>
  <Application>Microsoft Office Word</Application>
  <DocSecurity>0</DocSecurity>
  <Lines>125</Lines>
  <Paragraphs>35</Paragraphs>
  <ScaleCrop>false</ScaleCrop>
  <Company/>
  <LinksUpToDate>false</LinksUpToDate>
  <CharactersWithSpaces>17658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2021-11-18T02:52:00Z</dcterms:created>
  <dcterms:modified xsi:type="dcterms:W3CDTF">2021-11-18T02:52:00Z</dcterms:modified>
</cp:coreProperties>
</file>