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3A" w:rsidRPr="00652D3A" w:rsidRDefault="00652D3A" w:rsidP="00652D3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Inter" w:hAnsi="Inter"/>
          <w:b/>
          <w:color w:val="101010"/>
          <w:sz w:val="30"/>
          <w:szCs w:val="30"/>
        </w:rPr>
      </w:pPr>
      <w:bookmarkStart w:id="0" w:name="_GoBack"/>
      <w:bookmarkEnd w:id="0"/>
      <w:r w:rsidRPr="00652D3A">
        <w:rPr>
          <w:rFonts w:ascii="Inter" w:hAnsi="Inter"/>
          <w:b/>
          <w:color w:val="101010"/>
          <w:sz w:val="30"/>
          <w:szCs w:val="30"/>
        </w:rPr>
        <w:t>Памятка населению</w:t>
      </w:r>
    </w:p>
    <w:p w:rsidR="002D5100" w:rsidRDefault="002D5100" w:rsidP="00652D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Ящур (</w:t>
      </w:r>
      <w:proofErr w:type="spellStart"/>
      <w:r>
        <w:rPr>
          <w:rFonts w:ascii="Inter" w:hAnsi="Inter"/>
          <w:color w:val="101010"/>
          <w:sz w:val="30"/>
          <w:szCs w:val="30"/>
        </w:rPr>
        <w:t>афтозная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 лихорадка, эпизоотический стоматит) – острое, вирусное, инфекционное заболевание, поражающая всех домашних и диких парнокопытных животных (крупный рогатый скот, овцы, козы, свиньи, олени, косули, лоси). К ящуру восприимчив человек, особенно дети. Источником заражения являются больные животные, которые выделяют во внешнюю среду вирус со слюной, молоком, мочой, калом и выдыхаемым воздухом. Заражение здорового животного происходит в результате контакта с больным скотом, а также через обслуживающий персонал, транспорт, корма, инфицированные вирусом. Переносчиками вируса могут быть и невосприимчивые к ящуру животные, такие как собаки, кошки, лошади, А иногда и куры, утки, гуси, воробьи и другие птицы.</w:t>
      </w:r>
    </w:p>
    <w:p w:rsidR="002D5100" w:rsidRDefault="002D5100" w:rsidP="00652D3A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Возбудитель, РНК-содержащий вирус, устойчив к высушиванию и замораживанию, но быстро погибает при нагревании до 60 С., воздействий ультрафиолетовых лучей и обычных дезинфицирующих веществ.</w:t>
      </w:r>
    </w:p>
    <w:p w:rsidR="002D5100" w:rsidRDefault="002D5100" w:rsidP="00652D3A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Инкубационный период болезни 1-7 дней, реже до 21 дня.</w:t>
      </w:r>
    </w:p>
    <w:p w:rsidR="002D5100" w:rsidRDefault="002D5100" w:rsidP="00652D3A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noProof/>
          <w:color w:val="101010"/>
          <w:sz w:val="30"/>
          <w:szCs w:val="30"/>
        </w:rPr>
        <w:drawing>
          <wp:inline distT="0" distB="0" distL="0" distR="0" wp14:anchorId="4CED1910" wp14:editId="39A76D43">
            <wp:extent cx="6076950" cy="3418284"/>
            <wp:effectExtent l="0" t="0" r="0" b="0"/>
            <wp:docPr id="5" name="Рисунок 5" descr="https://vetsvr.nso.ru/sites/vetsvr.nso.ru/wodby_files/files/imce/maxresdefaul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etsvr.nso.ru/sites/vetsvr.nso.ru/wodby_files/files/imce/maxresdefault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56" cy="3445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100" w:rsidRDefault="002D5100" w:rsidP="00652D3A">
      <w:pPr>
        <w:pStyle w:val="rtecenter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Style w:val="a4"/>
          <w:rFonts w:ascii="Inter" w:hAnsi="Inter"/>
          <w:color w:val="101010"/>
          <w:sz w:val="30"/>
          <w:szCs w:val="30"/>
        </w:rPr>
        <w:t>В целях предотвращения заноса вируса</w:t>
      </w:r>
    </w:p>
    <w:p w:rsidR="002D5100" w:rsidRDefault="002D5100" w:rsidP="00652D3A">
      <w:pPr>
        <w:pStyle w:val="rtecenter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Style w:val="a4"/>
          <w:rFonts w:ascii="Inter" w:hAnsi="Inter"/>
          <w:color w:val="101010"/>
          <w:sz w:val="30"/>
          <w:szCs w:val="30"/>
        </w:rPr>
        <w:t>ящура владельцам животных необходимо:</w:t>
      </w:r>
    </w:p>
    <w:p w:rsidR="002D5100" w:rsidRDefault="002D5100" w:rsidP="00652D3A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1.     Соблюдать требования зоогигиенических норм и правил содержания животных, приобретать корма из благополучных территорий.</w:t>
      </w:r>
    </w:p>
    <w:p w:rsidR="002D5100" w:rsidRDefault="002D5100" w:rsidP="00652D3A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2.     Не приобретать животных и продукцию животного происхождения в местах не санкционированной торговли без ветеринарных сопроводительных документов.</w:t>
      </w:r>
    </w:p>
    <w:p w:rsidR="002D5100" w:rsidRDefault="002D5100" w:rsidP="00652D3A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lastRenderedPageBreak/>
        <w:t xml:space="preserve">3.     Всех вновь приобретаемых животных регистрировать в государственной ветеринарной службе и осуществлять обязательное </w:t>
      </w:r>
      <w:proofErr w:type="spellStart"/>
      <w:r>
        <w:rPr>
          <w:rFonts w:ascii="Inter" w:hAnsi="Inter"/>
          <w:color w:val="101010"/>
          <w:sz w:val="30"/>
          <w:szCs w:val="30"/>
        </w:rPr>
        <w:t>карантинирование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 животных в течение 30 дней перед вводом в основное стадо.</w:t>
      </w:r>
    </w:p>
    <w:p w:rsidR="002D5100" w:rsidRDefault="002D5100" w:rsidP="00652D3A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4.     Систематически проводить дератизацию, дезинфекцию и дезинсекцию помещений, где содержится животное.</w:t>
      </w:r>
    </w:p>
    <w:p w:rsidR="002D5100" w:rsidRDefault="002D5100" w:rsidP="00652D3A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5.     Регулярно и своевременно проводить восприимчивому поголовью все ветеринарно- профилактические мероприятия (вакцинацию)</w:t>
      </w:r>
    </w:p>
    <w:p w:rsidR="002D5100" w:rsidRDefault="002D5100" w:rsidP="00652D3A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noProof/>
          <w:color w:val="101010"/>
          <w:sz w:val="30"/>
          <w:szCs w:val="30"/>
        </w:rPr>
        <w:drawing>
          <wp:inline distT="0" distB="0" distL="0" distR="0" wp14:anchorId="3EE7697B" wp14:editId="35EDF6E3">
            <wp:extent cx="5695950" cy="3795574"/>
            <wp:effectExtent l="0" t="0" r="0" b="0"/>
            <wp:docPr id="6" name="Рисунок 6" descr="https://vetsvr.nso.ru/sites/vetsvr.nso.ru/wodby_files/files/imce/445c2c5194f2c1704e121458b5165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vetsvr.nso.ru/sites/vetsvr.nso.ru/wodby_files/files/imce/445c2c5194f2c1704e121458b516587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023" cy="382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100" w:rsidRPr="00652D3A" w:rsidRDefault="002D5100" w:rsidP="00652D3A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b/>
          <w:color w:val="101010"/>
          <w:sz w:val="30"/>
          <w:szCs w:val="30"/>
        </w:rPr>
      </w:pPr>
      <w:r w:rsidRPr="00652D3A">
        <w:rPr>
          <w:rFonts w:ascii="Inter" w:hAnsi="Inter"/>
          <w:b/>
          <w:color w:val="101010"/>
          <w:sz w:val="30"/>
          <w:szCs w:val="30"/>
        </w:rPr>
        <w:t>Первые признаки болезни у животных</w:t>
      </w:r>
    </w:p>
    <w:p w:rsidR="002D5100" w:rsidRDefault="002D5100" w:rsidP="00652D3A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понижение аппетита, у коров - снижение удоя. На месте проникновения вируса возникают первичные единичные афты. Через 2-3 дня вирус из них проникает в кровь. Температура тела повышается до 40.5-41.5 С, ухудшается общего состояния больных животных. В последующие дни на слизистой языка, щек, внутренней поверхности губ и иногда на крыльях носа, на коже губ образуются множественные вторичные афты. Отмечается обильное слюноотделение. Слюна длинными нитями выделяется наружу, в углах рта скапливается большое количество пенистой массы, животные причмокивают, отказываются от корма, худеют.</w:t>
      </w:r>
    </w:p>
    <w:p w:rsidR="002D5100" w:rsidRDefault="002D5100" w:rsidP="00652D3A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- появление афт и эрозий на коже венчика и </w:t>
      </w:r>
      <w:proofErr w:type="spellStart"/>
      <w:r>
        <w:rPr>
          <w:rFonts w:ascii="Inter" w:hAnsi="Inter"/>
          <w:color w:val="101010"/>
          <w:sz w:val="30"/>
          <w:szCs w:val="30"/>
        </w:rPr>
        <w:t>межкопытной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 щели вызывает болезненность и хромоту, вследствие чего животные больше лежат. Ящурные поражения на вымени и сосках чаще наблюдаются у </w:t>
      </w:r>
      <w:proofErr w:type="spellStart"/>
      <w:r>
        <w:rPr>
          <w:rFonts w:ascii="Inter" w:hAnsi="Inter"/>
          <w:color w:val="101010"/>
          <w:sz w:val="30"/>
          <w:szCs w:val="30"/>
        </w:rPr>
        <w:t>лактирующих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 коров.</w:t>
      </w:r>
    </w:p>
    <w:p w:rsidR="002D5100" w:rsidRDefault="002D5100" w:rsidP="00652D3A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noProof/>
          <w:color w:val="101010"/>
          <w:sz w:val="30"/>
          <w:szCs w:val="30"/>
        </w:rPr>
        <w:lastRenderedPageBreak/>
        <w:drawing>
          <wp:inline distT="0" distB="0" distL="0" distR="0" wp14:anchorId="4EC67863" wp14:editId="69C76EFC">
            <wp:extent cx="5915025" cy="5915025"/>
            <wp:effectExtent l="0" t="0" r="9525" b="9525"/>
            <wp:docPr id="7" name="Рисунок 7" descr="https://vetsvr.nso.ru/sites/vetsvr.nso.ru/wodby_files/files/imce/efirdin-shablonu-ochurbonuz-25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etsvr.nso.ru/sites/vetsvr.nso.ru/wodby_files/files/imce/efirdin-shablonu-ochurbonuz-25-1024x10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100" w:rsidRDefault="002D5100" w:rsidP="00652D3A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101010"/>
          <w:sz w:val="30"/>
          <w:szCs w:val="30"/>
        </w:rPr>
      </w:pPr>
      <w:r w:rsidRPr="00652D3A">
        <w:rPr>
          <w:rFonts w:ascii="Inter" w:hAnsi="Inter"/>
          <w:b/>
          <w:color w:val="101010"/>
          <w:sz w:val="30"/>
          <w:szCs w:val="30"/>
        </w:rPr>
        <w:t>ВНИМАНИЕ!</w:t>
      </w:r>
      <w:r>
        <w:rPr>
          <w:rFonts w:ascii="Inter" w:hAnsi="Inter"/>
          <w:color w:val="101010"/>
          <w:sz w:val="30"/>
          <w:szCs w:val="30"/>
        </w:rPr>
        <w:t> Владельцам необходимо ежедневно осматривать и обращать внимание на состояние кожных и слизистых покровов домашних животных, при появлении на бесшерстных кожных покровах или в полости рта пузырьков, наполненных жидкостью, или признаков обильного слюноотделения следует немедленно обращаться к специалистам ветеринарной службы ГБУ НСО «Управление ветеринарии Северного района НСО». До их приезда животных нужно изолировать.</w:t>
      </w:r>
    </w:p>
    <w:p w:rsidR="002D5100" w:rsidRDefault="002D5100" w:rsidP="00652D3A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При подозрении в заболевании животных</w:t>
      </w:r>
    </w:p>
    <w:p w:rsidR="002D5100" w:rsidRDefault="002D5100" w:rsidP="00652D3A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ящуром, владельцы обязаны:</w:t>
      </w:r>
    </w:p>
    <w:p w:rsidR="002D5100" w:rsidRDefault="002D5100" w:rsidP="00652D3A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1.       Немедленно сообщить об этом ветеринарному специалисту;</w:t>
      </w:r>
    </w:p>
    <w:p w:rsidR="002D5100" w:rsidRDefault="002D5100" w:rsidP="00652D3A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2.       Изолировать больных и подозрительных по заболеванию животных;</w:t>
      </w:r>
    </w:p>
    <w:p w:rsidR="002D5100" w:rsidRDefault="002D5100" w:rsidP="00652D3A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3.       Прекратить убой и реализацию животных всех видов и продуктов их убоя;</w:t>
      </w:r>
    </w:p>
    <w:p w:rsidR="002D5100" w:rsidRDefault="002D5100" w:rsidP="00652D3A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lastRenderedPageBreak/>
        <w:t>4.       Прекратить вывоз с территории хозяйства продуктов и сырья животного происхождения, кормов и других грузов.</w:t>
      </w:r>
    </w:p>
    <w:p w:rsidR="002D5100" w:rsidRDefault="002D5100" w:rsidP="00652D3A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noProof/>
          <w:color w:val="101010"/>
          <w:sz w:val="30"/>
          <w:szCs w:val="30"/>
        </w:rPr>
        <w:drawing>
          <wp:inline distT="0" distB="0" distL="0" distR="0" wp14:anchorId="2F054C9A" wp14:editId="57F47C19">
            <wp:extent cx="6169827" cy="4114800"/>
            <wp:effectExtent l="0" t="0" r="2540" b="0"/>
            <wp:docPr id="8" name="Рисунок 8" descr="https://vetsvr.nso.ru/sites/vetsvr.nso.ru/wodby_files/files/imce/img_1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vetsvr.nso.ru/sites/vetsvr.nso.ru/wodby_files/files/imce/img_137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909" cy="4134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100" w:rsidRPr="00652D3A" w:rsidRDefault="00652D3A" w:rsidP="00652D3A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b/>
          <w:color w:val="101010"/>
          <w:sz w:val="30"/>
          <w:szCs w:val="30"/>
        </w:rPr>
      </w:pPr>
      <w:r>
        <w:rPr>
          <w:rFonts w:ascii="Inter" w:hAnsi="Inter"/>
          <w:b/>
          <w:color w:val="101010"/>
          <w:sz w:val="30"/>
          <w:szCs w:val="30"/>
        </w:rPr>
        <w:t>Помните</w:t>
      </w:r>
      <w:r w:rsidR="002D5100" w:rsidRPr="00652D3A">
        <w:rPr>
          <w:rFonts w:ascii="Inter" w:hAnsi="Inter"/>
          <w:b/>
          <w:color w:val="101010"/>
          <w:sz w:val="30"/>
          <w:szCs w:val="30"/>
        </w:rPr>
        <w:t>, за действия (бездействие), повлекшее за собой возникновения очагов ящура и распространение в</w:t>
      </w:r>
      <w:r>
        <w:rPr>
          <w:rFonts w:ascii="Inter" w:hAnsi="Inter"/>
          <w:b/>
          <w:color w:val="101010"/>
          <w:sz w:val="30"/>
          <w:szCs w:val="30"/>
        </w:rPr>
        <w:t>иноватые несут ответственность </w:t>
      </w:r>
      <w:r w:rsidR="002D5100" w:rsidRPr="00652D3A">
        <w:rPr>
          <w:rFonts w:ascii="Inter" w:hAnsi="Inter"/>
          <w:b/>
          <w:color w:val="101010"/>
          <w:sz w:val="30"/>
          <w:szCs w:val="30"/>
        </w:rPr>
        <w:t>в соответствии с законодательством РФ!</w:t>
      </w:r>
    </w:p>
    <w:p w:rsidR="002D5100" w:rsidRPr="00652D3A" w:rsidRDefault="002D5100" w:rsidP="00652D3A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b/>
          <w:color w:val="101010"/>
          <w:sz w:val="30"/>
          <w:szCs w:val="30"/>
        </w:rPr>
      </w:pPr>
      <w:r w:rsidRPr="00652D3A">
        <w:rPr>
          <w:rFonts w:ascii="Inter" w:hAnsi="Inter"/>
          <w:b/>
          <w:color w:val="101010"/>
          <w:sz w:val="30"/>
          <w:szCs w:val="30"/>
        </w:rPr>
        <w:t> </w:t>
      </w:r>
    </w:p>
    <w:p w:rsidR="002D5100" w:rsidRDefault="002D5100" w:rsidP="00652D3A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Контактные телефоны: 8(383) 60-21-649, 8(383) 60-21-446, 8(383) 60-21-070.</w:t>
      </w:r>
    </w:p>
    <w:p w:rsidR="00652D3A" w:rsidRDefault="00652D3A" w:rsidP="00652D3A">
      <w:pPr>
        <w:spacing w:after="0"/>
        <w:jc w:val="both"/>
      </w:pPr>
    </w:p>
    <w:p w:rsidR="00652D3A" w:rsidRPr="00652D3A" w:rsidRDefault="00652D3A" w:rsidP="00652D3A"/>
    <w:p w:rsidR="00652D3A" w:rsidRPr="00652D3A" w:rsidRDefault="00652D3A" w:rsidP="00652D3A"/>
    <w:p w:rsidR="00652D3A" w:rsidRPr="00652D3A" w:rsidRDefault="00652D3A" w:rsidP="00652D3A"/>
    <w:p w:rsidR="00652D3A" w:rsidRDefault="00652D3A" w:rsidP="00652D3A"/>
    <w:p w:rsidR="006D2485" w:rsidRPr="00652D3A" w:rsidRDefault="00652D3A" w:rsidP="00652D3A">
      <w:pPr>
        <w:tabs>
          <w:tab w:val="left" w:pos="7110"/>
        </w:tabs>
      </w:pPr>
      <w:r>
        <w:tab/>
      </w:r>
    </w:p>
    <w:sectPr w:rsidR="006D2485" w:rsidRPr="00652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D03"/>
    <w:rsid w:val="00077334"/>
    <w:rsid w:val="000E5D03"/>
    <w:rsid w:val="002D5100"/>
    <w:rsid w:val="00652D3A"/>
    <w:rsid w:val="006D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D5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51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77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3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D5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51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77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8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Administrator</cp:lastModifiedBy>
  <cp:revision>2</cp:revision>
  <dcterms:created xsi:type="dcterms:W3CDTF">2023-05-02T07:06:00Z</dcterms:created>
  <dcterms:modified xsi:type="dcterms:W3CDTF">2023-05-02T07:06:00Z</dcterms:modified>
</cp:coreProperties>
</file>